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Accomplished Software Engineer with over 10 years of experience in developing dynamic web and mobile applications. Expertise in Python, Django, React, and TypeScript, focusing on building robust, scalable solutions for fintech ecosystems.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TypeScript, SQL, HTML, CSS, Ruby,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Django, React, Redux, Flask, Angular, Spring Boot, Vue.js, jQuery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 Development:</w:t>
      </w:r>
      <w:r>
        <w:rPr>
          <w:rFonts w:ascii="Arial" w:hAnsi="Arial" w:cs="Arial"/>
          <w:color w:val="434343" w:themeColor="text1" w:themeShade="BF"/>
          <w:sz w:val="20"/>
          <w:szCs w:val="20"/>
        </w:rPr>
        <w:t xml:space="preserve"> RESTful APIs, GraphQL, OpenAPI, Swagger, Postman, Django REST Framework, FastAPI, API Gateway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 &amp; Infrastructure:</w:t>
      </w:r>
      <w:r>
        <w:rPr>
          <w:rFonts w:ascii="Arial" w:hAnsi="Arial" w:cs="Arial"/>
          <w:color w:val="434343" w:themeColor="text1" w:themeShade="BF"/>
          <w:sz w:val="20"/>
          <w:szCs w:val="20"/>
        </w:rPr>
        <w:t xml:space="preserve"> AWS, Google Cloud Platform, Azure, Terraform, Docker, Kubernetes, AWS CDK, Load Balancing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Data Management:</w:t>
      </w:r>
      <w:r>
        <w:rPr>
          <w:rFonts w:ascii="Arial" w:hAnsi="Arial" w:cs="Arial"/>
          <w:color w:val="434343" w:themeColor="text1" w:themeShade="BF"/>
          <w:sz w:val="20"/>
          <w:szCs w:val="20"/>
        </w:rPr>
        <w:t xml:space="preserve"> PostgreSQL, MySQL, MongoDB, Redis, Elasticsearch, Oracle, Data Warehousing, ETL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CI/CD and DevOps:</w:t>
      </w:r>
      <w:r>
        <w:rPr>
          <w:rFonts w:ascii="Arial" w:hAnsi="Arial" w:cs="Arial"/>
          <w:color w:val="434343" w:themeColor="text1" w:themeShade="BF"/>
          <w:sz w:val="20"/>
          <w:szCs w:val="20"/>
        </w:rPr>
        <w:t xml:space="preserve"> Jenkins, GitLab CI, Travis CI, CircleCI, Git, GitHub Actions, Selenium, Kubernetes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low-latency APIs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seamless transaction processing and real-time data enrichment for fintech applications that catered to evolving customer needs and preferences.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define and execute technical vision, resulting in a high-quality, dynamic product that significantly improved customer satisfaction and engagement across various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best practices in code quality and performance by conducting code reviews and mentoring junior developers, which fostered a culture of continuous learning and improvement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built customer-facing applications from scratch, utilizing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optimal performance while making informed trade-offs for increased overall productivity and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comprehensive error tracking and debugging systems at all levels of the stack, resulting in quicker resolution times for production issues and a more stable user experience for our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cloud infrastructure tools like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to deploy, manage, and scale applications efficiently, thereby enhancing system reliability and minimizing downtime during peak hours.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Introduced and successfully implemented dynamic data visualizations using libraries such as </w:t>
      </w:r>
      <w:r>
        <w:rPr>
          <w:rFonts w:ascii="Arial" w:hAnsi="Arial" w:cs="Arial"/>
          <w:b w:val="1"/>
          <w:color w:val="434343" w:themeColor="text1" w:themeShade="BF"/>
          <w:sz w:val="20"/>
          <w:szCs w:val="20"/>
        </w:rPr>
        <w:t xml:space="preserve">D3.js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Chart.js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providing customers with insightful analytics that enhanced their decision-making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a collaborative environment by actively participating in discussions and workshops that promoted shared ownership of product development, which positively impacted team dynamics and project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the migration of legacy systems to more modern architectures, thereby ensuring that applications met current performance and security standards without compromising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training sessions for team members on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Best Practices and </w:t>
      </w:r>
      <w:r>
        <w:rPr>
          <w:rFonts w:ascii="Arial" w:hAnsi="Arial" w:cs="Arial"/>
          <w:b w:val="1"/>
          <w:color w:val="434343" w:themeColor="text1" w:themeShade="BF"/>
          <w:sz w:val="20"/>
          <w:szCs w:val="20"/>
        </w:rPr>
        <w:t xml:space="preserve">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design principles, which significantly improved the overall skill level and productivity of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adopt new technologies and methodologies, resulting in enhanced code maintainability and an operational environment conducive to rapid iteration.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Continuously explored system improvements and optimization strategies that aligned with business goals, ensuring the delivery of customer value in all phases of product development.</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scalable, cloud-based applications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optimizing performance and ensuring the robustness necessary for high-traffic fintech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agile development methodologies, resulting in transparent and effective sprint planning and retrospectives that improved team productivity and input on customer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integrated APIs for external systems that allowed seamless data exchange and interoperability among various platforms, enhancing the overall customer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UX/UI designers to create intuitive and functional designs, resulting in an enriched customer interface that played a crucial role in retaining user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Improved existing features and codebase through comprehensive debugging and refactoring, which led to greater system performance and reduced technical debt.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team meetings where brainstorming and collaborative input influenced product roadmaps, enabling a customer-first approach to strategy and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implementing new testing frameworks that improved code reliability and stakeholder confidence, ensuring the delivery of high-quality functionality in each release.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processes and technologies utilized within the projects, providing clarity in team workflows and easing onboarding for new developers, thereby contributing to a more agile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Resolved complex technical issues in production environments with promptness, ensuring minimal disruption to services and maintaining high customer satisfaction levels.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development of SaaS applications primarily in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delivering responsive user interfaces and seamless backend integrations as an entry-level engineer.</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and optimized functionalities of existing features through regular updates and hands-on problem-solving to enhance user engagement and interface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managers and designers in gathering requirements and translating them into technical specifications, ensuring alignment with user needs for the development of web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test cases to coincide with the implementation of new features, which helped identify bugs before the deployment stage and ensured high-quality deliverables before production release.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with senior developers, gaining insights and knowledge on best practices that enhanced personal coding skills and contributed to project success over 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implementing user authentication/authorization processes that better secured customer data and digital transactions within our application suite, raising compliance adherence to security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successful launch of a company-wide initiative to migrate existing applications to a cloud infrastructure, streamlining operations and improving development spend by about 25%.</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