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of expertise in developing web and mobile applications. Proficient in Typescript, Javascript, and multiple frameworks. Committed to delivering high-quality software solutions with a focus on collaboration, adaptability, and hands-on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Golang,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Frameworks/Libraries: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Next.js,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Google Spanner 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TFS, SVN,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Cloud/CI/CD: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Cloud, AWS, Azure, CircleCI,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Testing/Monitoring: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New Relic,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across various devices and platforms, resulting in improved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them into technical specifications,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 while ensuring seamless integration with front-end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Agile practices within the team, including sprint planning and code review sessions, promoting ownership among team members while enhancing coding standards through mentorship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processes, reducing time-to-market for new features while maintaining high reliability and efficiency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various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code quality and stability, leading the initiative to enhance unit and integration testing coverage by 20%.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drove initiatives for continuous improvement in software architecture, introducing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patterns that facilitated better scalability and maintainability of applications across the product suite.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SQL and NoSQL databases,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for data modeling and optimization, contributing to a robust data flow design improving data retrieval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on product feature discussions, providing technical input to influence product direction while ensuring alignment with organizational goals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self-service dashboards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application usage metrics and drive data-informed decisions for feature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modern web development frameworks, fostering a collaborative environment that encouraged knowledge sharing and skill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troubleshooting production incidents,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monitor applications, diagnose issues, and implement timely fixes while maintaining service level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technology strategies and project outcomes to upper management, demonstrating initiative and leadership while securing buy-in for future technology enhancements and resource allocations.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design and state management approaches that improved maintainability and scalability over time while ensuring adherence to development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UX/UI designers to translate wireframes and mockups into functional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ensure responsiveness and adherence to design specifications across all screens.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full software development lifecycle (SDLC) activities, including requirements analysis, design, coding, testing, and deployment while actively managing project timelines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integration of third-party APIs to enhance functionality and improve user workflows, coordinating closely with backend teams to ensure seamless data flow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reviews and mentoring initiatives, advocating for quality assurance principles and encouraging a culture of excellence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DevOps teams to implement infrastructure as code (IaC) principles,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establishing best practices for cloud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thorough documentation for software components, architectural decisions, and processes to facilitate knowledge transfer and serve as a reference for both new and existing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emerging technologies and tools relevant to the tech stack while advocating improved practices that align with the company's innovative objectives and vision for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team workshops on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topics and new industry trends, enhancing team knowledge and keeping abreast of best practices in the fast-evolving software landscape.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engaging in full-cycle development from planning to implementation while promoting an agile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and project stakeholders to refine user requirements and ensure technical feasibility, adapting to changing project conditions with agility and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RESTful APIs, improving inter-service communication and data management across the application stack by implementing best practices in API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tests across different environments to identify performance bottlenecks and bugs,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working on refining testing coverage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code optimizations both in front-end and back-end stacks, resulting in a tangible improvement in loading times and overall application performance over the established baselines.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in database design and query optimization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enhancing data access efficiency for all application features during runtime.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knowledge-sharing sessions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expanding team competencies in modern technology stacks while also bolstering overall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customers to gather feedback, translating insights into development tasks while maintaining strong client relations during the project lifecycle, delivering solutions aligned with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ongoing maintenance of existing applications, enhancing user experience based on direct feedback and performance observations, achieving positive user satisfaction ratings on review platforms.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