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developing, testing, and implementing sophisticated web and mobile applications. Proven expertise in building evaluation infrastructure for AI systems optimizing accuracy and reliability.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TypeScript, Java, JavaScript, Go, Ruby, Scala,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TensorFlow, PyTorch, scikit-learn, Flask, Django, Keras, Express.js,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Pandas, NumPy, SQLAlchemy, Apache Spark, Hibernate, PostgreSQL,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AWS, Azure, Terraform,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Evaluation &amp; Testing Tools:</w:t>
      </w:r>
      <w:r>
        <w:rPr>
          <w:rFonts w:ascii="Arial" w:hAnsi="Arial" w:cs="Arial"/>
          <w:color w:val="434343" w:themeColor="text1" w:themeShade="BF"/>
          <w:sz w:val="20"/>
          <w:szCs w:val="20"/>
        </w:rPr>
        <w:t xml:space="preserve"> JUnit, pytest, Selenium, TensorBoard, Labelbox, MLflow, Apache Airflow,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evaluation frameworks to measure the </w:t>
      </w:r>
      <w:r>
        <w:rPr>
          <w:rFonts w:ascii="Arial" w:hAnsi="Arial" w:cs="Arial"/>
          <w:b w:val="1"/>
          <w:color w:val="434343" w:themeColor="text1" w:themeShade="BF"/>
          <w:sz w:val="20"/>
          <w:szCs w:val="20"/>
        </w:rPr>
        <w:t xml:space="preserve">accuracy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performance of AI systems, ensuring alignment with organizational metrics and stakeholders' expectations for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applied AI engineers to create high-quality datasets and benchmarks grounded in real production data, driving improvements in model testing and evaluation throughout the AI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 harnesses and metrics pipelines to facilitate continuous evaluation of AI models, enriching our understanding of model behaviors and enhancing user confidence in model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evaluation lifecycle for major AI initiatives, refining methodologies to transition from early experimentation phases to comprehensive production monitoring and subsequently optimizing scaling strategies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Translated ambiguity in product goals and AI behaviors into concrete tests and measurable metrics, significantly enhancing the team's ability to release robust features with elevated confidence.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interdisciplinary collaboration among machine learning, product, and engineering teams to define success criteria for AI features, influencing model design through rigorous evaluation processes and encouraging iterative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comprehensive documentation of all evaluation frameworks, datasets, and processes utilized within the team to ensure clear communication and transfer of knowledge across cross-functional teams, bolstering overall project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stayed abreast of industry trends in AI/ML evaluation techniques, integrating new methodologies into existing practices, which enhanced team productivity and output quality as the field rapidly evolved.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peer-code reviews and provided critical feedback on best practices for </w:t>
      </w:r>
      <w:r>
        <w:rPr>
          <w:rFonts w:ascii="Arial" w:hAnsi="Arial" w:cs="Arial"/>
          <w:b w:val="1"/>
          <w:color w:val="434343" w:themeColor="text1" w:themeShade="BF"/>
          <w:sz w:val="20"/>
          <w:szCs w:val="20"/>
        </w:rPr>
        <w:t xml:space="preserve">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evaluation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management within AI workflows, fostering a culture of quality assurance and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leaders to articulate what “good” looks like in AI functionalities, deriving insights and creating actionable items that guide AI feature development, improving stakeholder satisfaction and adoption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evaluation tools and frameworks by integrating emerging technologies and practices, ensuring that the team remained at the forefront of AI evaluation capabilities and industry best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complex evaluation and testing infrastructures including automated pipelines and metrics dashboards that improved accuracy and consistency in evaluating </w:t>
      </w:r>
      <w:r>
        <w:rPr>
          <w:rFonts w:ascii="Arial" w:hAnsi="Arial" w:cs="Arial"/>
          <w:b w:val="1"/>
          <w:bCs w:val="1"/>
          <w:color w:val="434343" w:themeColor="text1" w:themeShade="BF"/>
          <w:sz w:val="20"/>
        </w:rPr>
        <w:t xml:space="preserve">AI/ML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within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the lifecycle of dataset creation including curation, labeling, and quality assurance to support machine learning initiatives, ensuring data integrity that enhanced predictive modeling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cross-functionally with product management to establish robust metrics for capturing model performance, effectively translating business needs into engineering specifications that drove development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regression testing using established frameworks, resulting in early detection of issues and efficiency improvements in deploying AI-driven features and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systems to handle structured and unstructured datasets, implementing processes that ensured high data quality for AI model training, validation, and testing, aligning with best practices in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extensive testing processes for AI models including model performance evaluations and user acceptance testing, contributing to continuous improvement initiatives that promoted high-quality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collaboration across AI and engineering teams through effective communication of evaluation strategies, ensuring that project goals were accurately reflected in the evaluation processes used.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diverse technology stacks including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deployment workflows for AI features, enhancing reliability and scalability of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Advocated for agile development methodologies that embraced rapid iteration and feedback cycles, significantly impacting the overall velocity and adaptability of AI project execution.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scalable SaaS applications as a junior software developer, enhancing core features that supported user acquisition and retention through effective coding and debugging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functional modules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improved the application performance and user interface, allowing for more fluid user interactions and end-user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scrum meetings that encouraged collaborative decision-making, fostering a strong team culture focused on delivering high-quality software products in an agile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various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enhance application features, ensuring that services operated cohesively and efficiently for an improved user experience and service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working closely with senior engineers to complete full-stack development tasks, allowing myself to develop a well-rounded skill set encompassing both frontend and backend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quality assurance practices, testing various components of the application and ensuring they met industry standards for performance and user experience while minimizing bug reports post-deployment.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enhancing documentation for the SaaS product capabilities to provide clarity for both internal teams and users, contributing to improved onboarding processes and product usage.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