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of expertise in developing web and mobile applications, specializing in C#, Python, API development, and complex business logic. Proven track record in collaborating with cross-functional teams to achieve software stability and operational efficiency, with a strong focus on financial services and regulatory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JavaScript, ASP.NET Core, Django, Node.js, TypeScript,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PostgreSQL, Redis, Azure SQL Database, Oracle,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Docker, Kubernetes, CI/CD, Visual Studio,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Serverless Architecture, REST APIs, Microservices, Cloud Functions,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Sentry, Jest, Mocha, Selenium, JUnit, TestNG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software solutions that empowered SILAC's annuity platform, enhancing reliability and operational workflows while ensuring compliance with relevant financial regulations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and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writing clean, optimized, and maintainable code that adhered to the highest engineering standards and contributed significantly to product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product and business teams to interpret requirements and translate them into scalable, technical solutions that improved overall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maintaining high availability and reliability of production systems, proactively monitoring and addressing issues to mitigate downtime and enhance service deliverables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observability and alerting mechanisms to effectively detect and resolve issues, ensuring a proactive approach to system health and stability while minimizing service interruptions.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design discussions and code reviews, fostering an environment of collaboration and shared best practices among engineering teams to enhance overall delivery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operational workflows and validation logic related to annuity products, ensuring accurate financial calculations and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engineering process improvements, refining development workflows and CI/CD processes to ensure predictable, high-quality delivery of software solutions that exceeded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engineers, providing guidance on technical challenges and fostering professional development within the team to build a robust talent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backlog refinement and sprint planning, effectively communicating risks and dependencies to improve project visibility and team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enhancing scalability and deployment consistency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emerging technologies and best practices in software engineering, ensuring alignment with industry trends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high-performance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efficient APIs that interacted seamlessly with frontend applications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automated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quality and ensuring minimal defects in production environments, contributing to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technical leads to ensure alignment on feature specifications and technical implementation, driving project success through effective communication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developing solutions for financial processing, integrating complex business rules, and implementing system enhancements that supported key operational workflows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best practices in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project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tracking of project status and facilitate timely delivery of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legacy systems, implementing cloud-based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existing applications for enhanced performance and scalability in an evolving digital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agile ceremonies, actively communicating updates, blockers, and contributing collaborative solutions to refine sprint outcomes and objectives as a cohesive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adherence to coding standards and industry best practices, continuously working to enhance system performance and stability through code refactoring and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to support integration efforts across various services and systems, enhancing functionality and achieving seamless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scalable architecture that supported multiple business use cases during the early stages of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efficient, reusable code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frontend development, improving user engagement and satisfaction through interactive and responsive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managed pull requests to ensure adherence to project standards and quality control, fostering a collaborative and productive development environment on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technologies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basic serverless functions to streamline internal processes and enhance system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troubleshooting skills by diagnosing and resolving production incidents, contributing to operational enhancements that improved system reliability and performance in customer-facing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technical documentation and product specifications, ensuring clarity and shared knowledge for both technical and non-technical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lifecycle of a major SaaS application from inception to delivery, demonstrating adaptability and commitment to team efforts, resulting in successful deployment with numerous positive user reviews.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