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and results-driven Senior Software Engineer with over 10 years of comprehensive experience in software development focused on web and mobile applications. Proven proficiency in Python and React, adept at optimizing performance and building scalable solutions. Demonstrated ability to mentor junior engineers, collaborate across teams, and manage complex projects. Committed to delivering high-quality features that enhance customer experience.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HTML, CSS,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Flask, FastAPI, React, Node.js, Django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Docker, AWS, Kubernetes, Git, CI/CD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Caching:</w:t>
      </w:r>
      <w:r>
        <w:rPr>
          <w:rFonts w:ascii="Arial" w:hAnsi="Arial" w:cs="Arial"/>
          <w:color w:val="434343" w:themeColor="text1" w:themeShade="BF"/>
          <w:sz w:val="20"/>
          <w:szCs w:val="20"/>
        </w:rPr>
        <w:t xml:space="preserve"> PostgreSQL, MongoDB, Redis, Elasticsearch, Firebase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Automation:</w:t>
      </w:r>
      <w:r>
        <w:rPr>
          <w:rFonts w:ascii="Arial" w:hAnsi="Arial" w:cs="Arial"/>
          <w:color w:val="434343" w:themeColor="text1" w:themeShade="BF"/>
          <w:sz w:val="20"/>
          <w:szCs w:val="20"/>
        </w:rPr>
        <w:t xml:space="preserve"> Jest, Selenium, Pytest, Cypress, Jasmine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development and maintenance of full-stack systems using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Flask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e-commerce applications, emphasizing service-oriented architecture principles and customer-centric development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in coding techniques and best practices, fostering a collaborative environment and enhancing team skillsets through code reviews and knowledge sharing sessions.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cross-functional meetings to align technical specifications with business strategies, improving project outcomes and ensuring that user experiences are informed by technical feasibility.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third-party services into the application ecosystem, enhancing the functionality and user engagement through systematic API integration and comprehensive testing protocols.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performance optimizations that reduced application load times by leveraging caching solutions like </w:t>
      </w:r>
      <w:r>
        <w:rPr>
          <w:rFonts w:ascii="Arial" w:hAnsi="Arial" w:cs="Arial"/>
          <w:b w:val="1"/>
          <w:color w:val="434343" w:themeColor="text1" w:themeShade="BF"/>
          <w:sz w:val="20"/>
          <w:szCs w:val="20"/>
        </w:rPr>
        <w:t xml:space="preserve">Redis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optimizing SQL queries, resulting in improved user satisfaction and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detailed automated testing frameworks using </w:t>
      </w:r>
      <w:r>
        <w:rPr>
          <w:rFonts w:ascii="Arial" w:hAnsi="Arial" w:cs="Arial"/>
          <w:b w:val="1"/>
          <w:color w:val="434343" w:themeColor="text1" w:themeShade="BF"/>
          <w:sz w:val="20"/>
          <w:szCs w:val="20"/>
        </w:rPr>
        <w:t xml:space="preserve">Selenium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the delivery of high-quality, defect-free software and reinforcing the team’s commitment to quality assurance.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Analyzed product data and user behavior to inform engineering decisions, connecting technical solutions to measurable customer outcomes and driving product improvements aligned with user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executed project plans for complex features, ensuring timely delivery while maintaining the quality of work through iterative development and stakeholder feedback.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Boosted team productivity by introducing AI-assisted coding tools which streamlined the development process, allowing team members to focus on creative problem-solving rather than routine tasks.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Promoted best practices in software development lifecycle (SDLC) across the team, establishing guidelines for collaboration, documentation, and deployment strategies, leading to enhanced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agile methodologies to manage project timelines and adapt to changing business priorities, ultimately delivering features that meet strategic goals and improve customer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the entire software lifecycle from requirements gathering to production deployment, producing documentation and facilitating training sessions to ensure seamless end-user adaptation.</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and design teams to gather technical requirements and define project scopes, contributing to the creation of seamless user experiences and robust back-end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comprehensive software solutions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 a fast-paced environment, enhancing user interfaces and enabling efficient handling of product data and category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modern front-end frameworks into legacy applications to modernize user interactions and improve aesthetic appeal while ensuring compatibility with existing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and team sprint planning, enhancing code quality and promoting knowledge sharing within the team through constructive feedback and collaboration.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cloud-based deployments, improving scalability and reliability of applications by effectively managing resources and configuring cloud services to meet application demands.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RESTful APIs to facilitate communication between front-end and back-end systems, ensuring robust integration with third-party services and real-time data exchange.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initiatives to improve continuous integration/continuous deployment (CI/CD) practices through automated build and testing pipelines, accelerating release cycles and reducing deployment risks.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performance analysis and optimization of existing applications, employing strategies like query refinement and resource load balancing to enhance efficiency and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bi-weekly agile retrospectives to refine processes and bolster team collaboration, driving continuous improvement in delivery speed and reliability.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scalable SaaS applications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emphasizing performance, maintainability, and responsiveness in design and implementation.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Scrum ceremonies, collaborating closely with cross-functional teams to ensure alignment on project goals and the successful execution of key features.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unit and integration tests using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Pytest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the codebase's reliability and driving down defect rates through systematic testing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in database management through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other storage solutions, ensuring data integrity and optimizing queries for performance gains in the application.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and deployed microservices-based architectures, which leveraged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containerization and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orchestration, enhancing service deployment flexibility and scalability.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in brainstorming sessions to devise innovative solutions for complex technical challenges, demonstrating a proactive approach to problem-solving and knowledge enrichment among peers.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Delivered a multi-tenant SaaS product that improved customer workflows, successfully transitioning to a production environment and serving over 500 active users, enhancing the overall customer experience.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