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over 10 years of experience in software development, focusing on web and mobile applications. Proven expertise in Python, AWS, and machine learning solutions, with a solid record of building scalable systems that meet complex insurance industry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C#, Go, Rust,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TensorFlow, PyTorch, Pandas, NumPy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Lambda, EC2,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DynamoDB, Redis, Elasticsearch, SQLAlchemy,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Kotlin, GraphQL, FastAPI, Serverless, Airflow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LLM-based solution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processing vast amounts of insurance documents, which improved accuracy and efficiency while working collaboratively in a dynamic, cross-functional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backend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serverless architecture to handle asynchronous workflows, which contributed to significant system performance enhancements and increased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successful experiments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pushing the boundaries of coding agents and reaping valuable insights from complex data analyses, resulting in improved product iterations and accelerated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proactively with stakeholders to identify blockers and ensure smooth project progress, fostering a culture of transparency and collaboration within a talented team of diverse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efficient database schemas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while facilitating seamless integration with various backend services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to integrate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production systems, significantly enhancing the ability to extract meaningful insights from massive datasets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R&amp;D process, experimenting with cutting-edge technologies and frameworks, positioning the team at the forefront of technological advancements in the insurance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system design and debugging, fostering a culture of continuous learning and improvement within a fast-paced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local development environments, streamlining onboarding processes and promoting consistency across various stages of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application performance and adherence to industry standards, which minimized production bugs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comprehensive code reviews, reinforcing high coding standards and facilitating knowledge sharing among team members to drive overall project success and individual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technical documentation for complex systems, which served as a valuable resource for onboarding new team members and supporting future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deployed cloud-based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leveraging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scalability, while adhering to best practices in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interaction between frontend and backend systems, fostering consistency and improving user experience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migration of legacy systems to microservices architecture, enhancing system maintainability and contributing to a substantial reduction in deployment times, benefiting the overall agility of the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significant projects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big data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analysis,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Hadoop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data-driven decision-making capabilities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user testing and feedback sessions, iterating on application features to design user-friendly interfaces, which increased user satisfaction and engagement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performance bottlenecks, applying the latest scaling techniques, which directly enhanced the application’s response time and efficiency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scrum process, assisting in sprint planning and retrospectives to refine team goals and enhance overall project flow, ensuring alignment with business objectives and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streamlining the development process, reducing deployment times, and promoting safer release cycles while facilitating smoother integration of new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functionalities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collaborative environment, leveraging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 that included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designing clean and maintainable codebases, adhering to industry best practices and principles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which fostered knowledge sharing and helped refine coding skills among peers in a supportive collaborative atmosphere.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translate business requirements into technical specifications, enhancing communication skills within the software development lifecycle and ensuring accurate feature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utilizing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effective project collaboration and maintaining code integrity through regular commits and branching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to gather feedback on early-stage features, aiding in the identification of enhancements that would improve user interaction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features within the first year, realizing a 20% increase in user engagement due to improved application performance and user interface.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