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Highly skilled Software Engineer with over 10 years of experience in web and mobile application development. Proficient in Ruby on Rails, Postgres, and modern JavaScript frameworks like Stimulus, committed to delivering high-quality solutions and optimizing user experience in B2B and enterprise-level applications.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w:t>
      </w:r>
      <w:r>
        <w:rPr>
          <w:rFonts w:ascii="Arial" w:hAnsi="Arial" w:cs="Arial"/>
          <w:color w:val="434343" w:themeColor="text1" w:themeShade="BF"/>
          <w:sz w:val="20"/>
          <w:szCs w:val="20"/>
        </w:rPr>
        <w:t xml:space="preserve"> Ruby, JavaScript, SQL, HTML, CSS, JSON, XML, Shell Scripting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Ruby on Rails, Stimulus.js, React, Node.js, Express.js, Spring, Django, Flask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SQLite, DynamoDB, Redis, ElasticSearch,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Google Cloud, Docker, Kubernetes, Jenkins, Terraform, Ansible, CI/CD Pipelines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Technologies:</w:t>
      </w:r>
      <w:r>
        <w:rPr>
          <w:rFonts w:ascii="Arial" w:hAnsi="Arial" w:cs="Arial"/>
          <w:color w:val="434343" w:themeColor="text1" w:themeShade="BF"/>
          <w:sz w:val="20"/>
          <w:szCs w:val="20"/>
        </w:rPr>
        <w:t xml:space="preserve"> Git, Agile Methodologies, Jira, Trello, Swagger, Postman, VS Code, WebPack</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new features for a cloud-based application using </w:t>
      </w:r>
      <w:r>
        <w:rPr>
          <w:rFonts w:ascii="Arial" w:hAnsi="Arial" w:cs="Arial"/>
          <w:b w:val="1"/>
          <w:color w:val="434343" w:themeColor="text1" w:themeShade="BF"/>
          <w:sz w:val="20"/>
          <w:szCs w:val="20"/>
        </w:rPr>
        <w:t xml:space="preserve">Ruby on Rails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deployed services on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scalability and reliability that supports business growth and real-time updates.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including product management and sales, to define feature requirements that align with customer needs, resulting in enhanced user satisfaction and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and optimized existing codebases to improve performance and reduce downtime, utilizing tools such as </w:t>
      </w:r>
      <w:r>
        <w:rPr>
          <w:rFonts w:ascii="Arial" w:hAnsi="Arial" w:cs="Arial"/>
          <w:b w:val="1"/>
          <w:color w:val="434343" w:themeColor="text1" w:themeShade="BF"/>
          <w:sz w:val="20"/>
          <w:szCs w:val="20"/>
        </w:rPr>
        <w:t xml:space="preserve">Postgres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monitoring stacks for quick issues resolution and error tracking.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complex integrations with external systems using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the overall functionality of the platform and ensuring seamless data flow across services for improved data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efficient container orchestration, automating the deployment and scaling of applications to improve the software lifecycle and reduce operational overhead across development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testing and debugging processes, employing behavior-driven development and unit testing using frameworks such as </w:t>
      </w:r>
      <w:r>
        <w:rPr>
          <w:rFonts w:ascii="Arial" w:hAnsi="Arial" w:cs="Arial"/>
          <w:b w:val="1"/>
          <w:color w:val="434343" w:themeColor="text1" w:themeShade="BF"/>
          <w:sz w:val="20"/>
          <w:szCs w:val="20"/>
        </w:rPr>
        <w:t xml:space="preserve">RSpec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Jasmine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high code quality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agile methodologies to manage sprints effectively, facilitating regular feedback loops and continuous improvement cycles across the team, thus promoting collaboration and efficient delivery of work.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Proactively engaged in code reviews to identify areas for improvement and share best practices, fostering a culture of learning and quality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Explored new technologies and techniques relevant to our platform, contributing to team discussions and knowledge sharing to keep pace with industry advancements and maintain competitive advantage.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and interns, providing guidance on software engineering best practices and fostering a collaborative work environment to accelerate their learning and integration into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and maintained comprehensive documentation of software features and technical specifications, ensuring that all stakeholders have access to necessary information for continued platform development and user support.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migration of legacy systems to modern architecture leveraging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system performance, cost efficiency, and enhancing the overall user experience with new features.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user experience by optimizing front-end applications using </w:t>
      </w:r>
      <w:r>
        <w:rPr>
          <w:rFonts w:ascii="Arial" w:hAnsi="Arial" w:cs="Arial"/>
          <w:b w:val="1"/>
          <w:bCs w:val="1"/>
          <w:color w:val="434343" w:themeColor="text1" w:themeShade="BF"/>
          <w:sz w:val="20"/>
        </w:rPr>
        <w:t xml:space="preserve">Stimulus.js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modern ES6+ features, leading to faster load times and increased customer interaction with our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design and architecture of microservices hosted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employing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containers to facilitate easier deployment and scalability of services across development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Resolved complex technical issues, utilizing strong analytical skills and industry knowledge of finance and inventory control to deliver tailored solutions that met customer specifications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data analytics tool that provided actionable insights for clients in the manufacturing sector, enhancing their decision-making capabilities and operational efficiencies.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test-driven solutions to ensure the functionality and reliability of our platform, using methodologies that integrated user feedback into the development cycle instead of waiting until the end.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a remote team environment, coordinating with team members across different time zones to ensure smooth project execution and communication of ideas and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retrospectives and planning meetings, contributing insights and suggestions that improved team processes and project management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Streamlined deployment processes by establishing continuous integration frameworks with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leading to quicker turnaround times for feature releases and bug fixes.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RESTful services with a focus on security and data integrity, incorporating OAuth for authentication, which became essential for integrating third-party services and maintaining user trust.</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UX designers to develop user-friendly web applications while incorporating user feedback regularly into design iterations, significantly improving user interaction metrics within the platform.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developing SaaS applications in a junior software developer role, contributing to different aspects of the software lifecycle including planning, implementation, and deployment.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debugging and troubleshooting issues during the software development process, working directly with QA teams to ensure that each release met high-quality standards and user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implementation of agile methodologies by participating in daily stand-ups and sprint reviews, fostering an adaptive and highly collaborative team environment focused on results.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building a scalable web application that allowed increased user interaction and business operations across multiple regions, with a focus on accounting and inventory functionalities.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of project codebases while collaborating on features with team members, ensuring efficient workflows and conflict resolution during development phases.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core components of a web application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led to a measurable increase in customer satisfaction by allowing access to real-time data and reporting capabilities.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