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Senior Software Engineer with over 10 years of experience in software development, focusing on backend systems, web, and mobile applications. Proficient in multiple programming languages and frameworks with a strong emphasis on scalable architecture and service-oriented design.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Python, JavaScript, Go, Java,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Django, Express.js, Spring Boot, Serverless Framework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Cassandra, MySQL,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New Relic, Splunk, Sentry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redesign of core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performance and scalability while adhering to agile methodologies and fostering a collaborative environment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processes and enhancing overall productivity via automation while ensuring high code quality through regular peer reviews and testing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integrated a new RESTful API service that improved data access speed and reliability across microservices leading to better user experiences through enhanced loading times and system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modern frameworks, promoting code quality and effective collaboration during sprint planning and daily stand-ups in a fast-paced startup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discussions to refine the service layout, applying principles of software design and ensuring robust logging and monitoring strategies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provided constructive feedback, fostering an inclusive atmosphere for learning and continuous improvement while maintaining high coding standards and documentation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the transition of legacy codebases to modern architectures, increasing reliability and system maintainability through improved logging, tracing, and comprehensive user documentation for ongoing support.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technical documentation and runbook notes that enhanced onboarding practices for new team members, ensuring they are integrated smoothly with the team’s development conventions and operational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cross-functional team discussions with product and compliance to align technical solutions with business objectives and regulatory requirements, ensuring the delivery of high-quality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system performance issues and implemented solutions that improved service reliability and reduced downtime by enhancing monitoring setups and improving incident response protocols for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owners to update and maintain API contracts, ensuring all changes account for scalability and reliability while minimizing downstream impacts on the overall system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Delivered multiple production updates via safe deployments while closely monitoring outcomes and reinforcing the importance of thorough testing and observation in a continuous integration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scalable and maintainable applications to enhance data processing speeds while ensuring robust service interactions with frontend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teams to translate designs into functional web applications while adhering to best practices and guidelines for responsive design and user accessibility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features to enhance backend functionality,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 solutions that optimized retrieval and caching mechanisms, enhancing system performance under heavy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unit and integration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code quality and reliability through rigorous testing practices while minimizing the likelihood of bugs and production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establishing a microservices architecture which contributed to improved service isolation, fault tolerance, and easier deployments through containerization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up-to-date technical documentation and facilitated knowledge transfer sessions to ensure team members were informed on best practices and key project developments linked to continuous improvement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to promote better coding practices and foster team growth while ensuring compliance with company coding standards and agile methodologies for consistent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and retrospectives to actively contribute to project direction and team cohesion while encouraging adherence to Scrum framework principles around planning, delivering, and reflecting.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a robust server-side architecture that supported the evolving needs of the user base while prioritizing application security.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design and implement new features based on user feedback, ensuring that architectural decisions were informed by real-world use cases and customer insights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performance analysis and optimization sessions to enhance backend algorithms, resulting in more efficient data processing workflows and reduced response times for service requests.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and APIs to expand application functionality, which included implementing OAuth2 for secure user authentication and enabling seamless user experiences between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manage project timelines effectively, ensuring alignment with customer requirements, and iteratively refining product features based on feedback throughout the development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logging and error handling solutions that improved the visibility of critical application metrics, aiding in rapid identification and resolution of systemic issues during production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mobile application feature that led to a 25% increase in user engagement and satisfaction by providing a streamlined, intuitive user experience.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