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results-oriented software engineer with over 10 years of experience in developing web and mobile applications, focusing on Ruby on Rails and scalable messaging systems. Proven ability to lead technical initiatives, mentor teams, and enhance patient engagement through effective communication infrastructure. Passionate about utilizing emerging technologies to drive meaningful health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Ruby, Ruby on Rails, JavaScript, TypeScript, HTML5, CSS3, GraphQL,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Platforms:</w:t>
      </w:r>
      <w:r>
        <w:rPr>
          <w:rFonts w:ascii="Arial" w:hAnsi="Arial" w:cs="Arial"/>
          <w:color w:val="434343" w:themeColor="text1" w:themeShade="BF"/>
          <w:sz w:val="20"/>
          <w:szCs w:val="20"/>
        </w:rPr>
        <w:t xml:space="preserve"> AWS, Heroku, Google Cloud Platform, Microsoft Azure, Docker, Kubernetes, Serverless,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MySQL, Elasticsearch, Firebase,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Travis CI, CircleCI, Git, GitHub, GitLab, Webpack,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Debugging:</w:t>
      </w:r>
      <w:r>
        <w:rPr>
          <w:rFonts w:ascii="Arial" w:hAnsi="Arial" w:cs="Arial"/>
          <w:color w:val="434343" w:themeColor="text1" w:themeShade="BF"/>
          <w:sz w:val="20"/>
          <w:szCs w:val="20"/>
        </w:rPr>
        <w:t xml:space="preserve"> New Relic, Sentry, LogDNA, Prometheus, Grafana, DataDog, JIRA,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and development of CareMessage's scalable messaging platform, focusing on patient-centric solutions that improved healthcare delivery for diverse safety-net organizations, fostering better health outcomes through advanced </w:t>
      </w:r>
      <w:r>
        <w:rPr>
          <w:rFonts w:ascii="Arial" w:hAnsi="Arial" w:cs="Arial"/>
          <w:b w:val="1"/>
          <w:color w:val="434343" w:themeColor="text1" w:themeShade="BF"/>
          <w:sz w:val="20"/>
          <w:szCs w:val="20"/>
        </w:rPr>
        <w:t xml:space="preserve">consent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optimized complex messaging features utilizing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ensuring reliable communication workflows and added features that simplified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promoting best practices in code quality, design patterns, and clean architecture, fostering a culture of continuous learning and improvement within the engineering team, while enhancing overall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actively integrating feedback to shape product specifications, and translating complex business requirements into technical solutions that prioritize user accessibility and effective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defining the technical roadmap, making architectural decisions to scale our messaging services, ensuring robustness and performance under load, while adapting to industry trends and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deployment automation processes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application scaling and management, which significantly improved our workflow and reduced downtime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industry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lifecycle management, maintaining code quality through thorough testing, code reviews, and performance tuning, to ensure system reliability and optimal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various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external integrations, enabling richer patient interaction capabilities and expanding the communication infrastructure, leveraging the capabilities of asynchronous programming.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testing and code profiling for major features, ensuring responsiveness and scalability of messaging services, which directly influenced product updates and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integrate </w:t>
      </w:r>
      <w:r>
        <w:rPr>
          <w:rFonts w:ascii="Arial" w:hAnsi="Arial" w:cs="Arial"/>
          <w:b w:val="1"/>
          <w:color w:val="434343" w:themeColor="text1" w:themeShade="BF"/>
          <w:sz w:val="20"/>
          <w:szCs w:val="20"/>
        </w:rPr>
        <w:t xml:space="preserve">AI-driven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messaging functionalities, exploring innovative approaches to optimize patient engagement and adapt communication based on individual user needs and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regularly to present technical insights on project progress and challenges, ensuring all parties were aligned with the technical direction and potential impacts on patient care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for new features and best practices, serving as a resource for the training of other engineering and product team members, promoting knowledge sharing and continuity.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scalable web applications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a robust development environment that prioritized user experience and streamlined backend processes for healthcare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implementing new features based on user feedback, focusing on improving functionality and responsiveness, while adhering to best practices in coding and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 and product teams to translate requirements into technical specifications, employing agile methodologies to deliver features iteratively based on user-centric principles and usability testing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third-party APIs to enhance application functionalities, enabling smoother and more effective interaction between healthcare providers and patients, which ultimately improved communication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mentoring sessions that fostered a collaborative team environment, where knowledge sharing and constructive feedback contributed to higher code quality and better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to ensure efficient storage and retrieval of patient data while enhancing the application’s response time and the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performance monitoring and debugging to identify bottlenecks, ensuring application reliability and user satisfaction while maintaining code integrity through adherence to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continuous integration and delivery processes that streamlined workflows, ensuring that development releases are agile and effective while minimizing downtime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innovative messaging technologies and frameworks that could be incorporated into existing products, promoting a culture of forward-thinking and adaptation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multiple aspects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learning industry-standard practices for building scalable and robust applications effectively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user-friendly interfaces,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improved client-side performance and overall user interaction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collect and analyze user requirements, ensuring software features were adequately aligned with user needs and expectations through well-defined specifications and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allowed external applications to interact seamlessly with our system, promoting interoperability and flexibility in our services offered to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sprints and stand-ups, enhancing team synergy and collaboration while focusing on delivering features efficiently and responding rapidly to changing project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legacy code to modern development standards, improving maintainability and performance while acquiring valuable experience in refactoring and code optimization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Effectively 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efficient collaboration within the development team and maintaining the integrity of the codebase through systematic management of version updates and merges.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