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designing, developing, and maintaining scalable web and mobile applications within agile methodologies. Proficient in enhancing software quality through mentorship and technical guidance while collaborating with diverse teams to deliver strategic solutions. Expertise in Ruby, Ruby on Rails, and JavaScript, ensuring high performance and user engagement in government and public sector projects.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Ruby, JavaScript,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React, Node.js, Express.js,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AWS,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RSpec, Capybara, Selenium, Jest, Mocha,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TDD, Pair Programming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of developers to design and implement a modern cloud-based application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a robust solution for government stakeholders who required user-friendly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and provided constructive feedback to team members, consistently prioritizing high-quality coding standards and effective documentation to ensure clarity and maintainability of the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government partners to define project scope and requirements, transforming abstract ideas into concrete technical solutions using agile methodologies to meet project deadlines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migration of legacy applications to modern cloud architecture,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scalability, performance, and security for sensitive government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database schemas in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and adherence to best practices in data integrity and security for handling sensitive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automated testing processes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Capybara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the reliability of the codebase and reducing deployment errors through effective regression testing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modern software development practices and core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concepts, fostering a culture of learning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high-level architecture discussions, translating business goals into scalable technical solutions while ensuring the alignment with user needs and performance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led workshops on </w:t>
      </w:r>
      <w:r>
        <w:rPr>
          <w:rFonts w:ascii="Arial" w:hAnsi="Arial" w:cs="Arial"/>
          <w:b w:val="1"/>
          <w:color w:val="434343" w:themeColor="text1" w:themeShade="BF"/>
          <w:sz w:val="20"/>
          <w:szCs w:val="20"/>
        </w:rPr>
        <w:t xml:space="preserve">modern web development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cultivating a shared understanding and best practices among team members, enhancing overall team competency and production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regularly with product teams and stakeholders to ensure alignment on strategic goals, effectively communicating complex technical information in an accessible manner to non-technical audiences.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deployments and streamline development processes, enabling rapid iterations and faster delivery of features and fixes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production environment through an on-call rotation, swiftly resolving incidents and minimizing downtime, while developing comprehensive documentation to assist future troubleshooting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dynamic web applications as a key member of the team at </w:t>
      </w:r>
      <w:r>
        <w:rPr>
          <w:rFonts w:ascii="Arial" w:hAnsi="Arial" w:cs="Arial"/>
          <w:b w:val="1"/>
          <w:bCs w:val="1"/>
          <w:color w:val="434343" w:themeColor="text1" w:themeShade="BF"/>
          <w:sz w:val="20"/>
        </w:rPr>
        <w:t xml:space="preserve">Roundtable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user-centric design and robust performance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project managers to gather and analyze requirements, providing technical expertise to inform design decisions and ensure alignment with client expectations for software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responsive front-end interfaces while enhancing back-end functionality, achieving seamless integration and superior user experiences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demonstrating strong collaborative skills and fostering open communication among developers, QA, and product teams for effective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to enhance application interoperability and data sharing capabilities, facilitating integration with third-party services and improving application functionality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sessions, actively sharing knowledge and best practices with teammates, while maintaining a focus on code quality and project timelines for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development practices, including sprint retrospectives and continuous feedback loops, to refine processes and achieve better outcomes with each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testing methodologies to ensure functionality conformance and error-free releases, significantly reducing the frequency and impact of critical bugs in deployed software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cross-team collaboration and knowledge sharing on emerging technologies and frameworks, driving the adoption of best practices within the organization. </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web-based SaaS applications at </w:t>
      </w:r>
      <w:r>
        <w:rPr>
          <w:rFonts w:ascii="Arial" w:hAnsi="Arial" w:cs="Arial"/>
          <w:b w:val="1"/>
          <w:bCs w:val="1"/>
          <w:color w:val="434343" w:themeColor="text1" w:themeShade="BF"/>
          <w:sz w:val="20"/>
        </w:rPr>
        <w:t xml:space="preserve">Blackbaud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core technologies including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robust solutions for non-profit clients and organizations.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consistent user experiences across diverse devices and browsers, while emphasizing a mobile-first approach to web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transform legacy codebases into modular solutions, enhancing maintainability and scalability through best practices in </w:t>
      </w:r>
      <w:r>
        <w:rPr>
          <w:rFonts w:ascii="Arial" w:hAnsi="Arial" w:cs="Arial"/>
          <w:b w:val="1"/>
          <w:bCs w:val="1"/>
          <w:color w:val="434343" w:themeColor="text1" w:themeShade="BF"/>
          <w:sz w:val="20"/>
        </w:rPr>
        <w:t xml:space="preserve">software engineering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database structures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best practices for data normalization and access patterns, resulting in efficient data retrieval and storage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development of key features across different software modules, integrating user feedback into the development lifecycle to enhance product offerings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technical documentation for internal and client-facing applications, emphasizing clarity and ease of understanding to facilitate user onboarding and troubleshooting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on a high-traffic application, successfully processing thousands of transactions daily and significantly refining my troubleshooting skills over the duration of the project, which lasted 28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