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over 10 years of experience specializing in web and mobile application development. Adept at designing scalable architectures and implementing robust solutions using modern technologies. Passionate about driving innovation and delivering high-quality code to meet business objectives.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C#, Python, Java, JavaScript, TypeScript, Ruby, Go,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.NET Core, Spring, Django, React, Vue.js, Node.js, Express.js, Angular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AWS, Azure, Docker, Kubernetes, Terraform, CI/CD, Jenkins, Git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MySQL, PostgreSQL, MongoDB, Redis, SQL Server, Elasticsearch, Oracle DB, Cassandra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Environments:</w:t>
      </w:r>
      <w:r>
        <w:rPr>
          <w:rFonts w:ascii="Arial" w:hAnsi="Arial" w:cs="Arial"/>
          <w:color w:val="434343" w:themeColor="text1" w:themeShade="BF"/>
          <w:sz w:val="20"/>
          <w:szCs w:val="20"/>
        </w:rPr>
        <w:t xml:space="preserve"> Visual Studio, Eclipse, JIRA, Trello, GitHub, Bitbucket, Figma, Postman</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scalable microservices architectures using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improving deployment efficiency and ensuring seamless integration across environments through automated CI/CD pipelines and continuous delivery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development team in employing </w:t>
      </w:r>
      <w:r>
        <w:rPr>
          <w:rFonts w:ascii="Arial" w:hAnsi="Arial" w:cs="Arial"/>
          <w:b w:val="1"/>
          <w:color w:val="434343" w:themeColor="text1" w:themeShade="BF"/>
          <w:sz w:val="20"/>
          <w:szCs w:val="20"/>
        </w:rPr>
        <w:t xml:space="preserve">.NET Core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building robust, user-friendly web applications, enhancing the overall user experience and optimizing application performance through modern frontend technologies.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analyze requirements and architect solutions using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cloud services, achieving high availability and disaster recovery capabilities for critical business applications and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in best practices of </w:t>
      </w:r>
      <w:r>
        <w:rPr>
          <w:rFonts w:ascii="Arial" w:hAnsi="Arial" w:cs="Arial"/>
          <w:b w:val="1"/>
          <w:color w:val="434343" w:themeColor="text1" w:themeShade="BF"/>
          <w:sz w:val="20"/>
          <w:szCs w:val="20"/>
        </w:rPr>
        <w:t xml:space="preserve">Agile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methodologies, fostering a culture of continuous improvement and knowledge sharing while actively participating in sprint planning and retrospective meetings.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rigorous testing strategies using </w:t>
      </w:r>
      <w:r>
        <w:rPr>
          <w:rFonts w:ascii="Arial" w:hAnsi="Arial" w:cs="Arial"/>
          <w:b w:val="1"/>
          <w:color w:val="434343" w:themeColor="text1" w:themeShade="BF"/>
          <w:sz w:val="20"/>
          <w:szCs w:val="20"/>
        </w:rPr>
        <w:t xml:space="preserve">JUnit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Selenium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ensure software quality and reliability, driving proactive identification and resolution of defects during the software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Streamlined database management processes through the use of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MongoDB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data integrity and optimized queries for high-performance applications through effective indexing and schema design.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code reviews and pair programming to enhance the quality of code and maintain standards, significantly reducing technical debt and improving maintainability of software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monitoring tools like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oversee application performance and capture metrics for proactive improvements, leading to heightened response times and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Coordinated with product management to define user stories and acceptance criteria, ensuring technical feasibility while aligning development efforts with business goals and customer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APIs using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Express.js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facilitate system integrations and enable access to vital data for front-end applications, streamlining operations and enhancing functionalities.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architecture reviews for software design using best practices to ensure scalability and security, leading to improved system resilience and reduced operational risks.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Initiated and led knowledge-sharing sessions focusing on emerging technologies such as </w:t>
      </w:r>
      <w:r>
        <w:rPr>
          <w:rFonts w:ascii="Arial" w:hAnsi="Arial" w:cs="Arial"/>
          <w:b w:val="1"/>
          <w:color w:val="434343" w:themeColor="text1" w:themeShade="BF"/>
          <w:sz w:val="20"/>
          <w:szCs w:val="20"/>
        </w:rPr>
        <w:t xml:space="preserve">GraphQL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Machine Learning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continually evolve the team’s technology adaptability and innovation potential.</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responsive web applications leveraging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TypeScript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enhanced user engagement and ensured cross-device compatibility by adhering to contemporary design standards and accessibility guidelines.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third-party services and APIs within the applications through RESTful architecture, maintaining seamless data flows and enriching the functionalities on the platform in line with user requirements and stakeholder feedback.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database design and optimization tasks using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SQL Server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resulted in improved data handling and minimized latency in application interactions with backend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QA teams to refine testing processes and framework implementation, ensuring quality releases with automated tests to catch issues earlier in the development cycle and enhance product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Agile rituals and performed sprint retrospectives to ensure continuous improvement and alignment with project objectives, improving collaboration and reducing friction among the cross-functional teams in product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on infrastructure projects using </w:t>
      </w:r>
      <w:r>
        <w:rPr>
          <w:rFonts w:ascii="Arial" w:hAnsi="Arial" w:cs="Arial"/>
          <w:b w:val="1"/>
          <w:bCs w:val="1"/>
          <w:color w:val="434343" w:themeColor="text1" w:themeShade="BF"/>
          <w:sz w:val="20"/>
        </w:rPr>
        <w:t xml:space="preserve">Terraform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deployment across cloud environments, optimizing resource management and cost-effectiveness while implementing best security practices in cloud governance.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on client-facing projects, gaining experience in translating client specs into technical designs using effective communication strategies and problem-solving techniques for business success.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Incorporated data-driven decision-making into project planning and execution, leading to enhanced efficiency and productivity within the software dev lifecycle while keeping all stakeholders informed at every milestone.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Adopted a proactive approach to technical debt, regularly reviewing legacy code and architecting improvements that facilitated modernization of applications while adhering to industry best practices to maintain performance and security.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SaaS applications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to the project by implementing features aligned with user needs and performance criteria while ensuring code quality and modularity standards were adhered to.</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gather requirements and translate them into technical specifications for product development initiatives, strengthening stakeholder relations through effective communication and transparency throughout the development process.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full software development lifecycle of applications by implementing front-end features with </w:t>
      </w:r>
      <w:r>
        <w:rPr>
          <w:rFonts w:ascii="Arial" w:hAnsi="Arial" w:cs="Arial"/>
          <w:b w:val="1"/>
          <w:bCs w:val="1"/>
          <w:color w:val="434343" w:themeColor="text1" w:themeShade="BF"/>
          <w:sz w:val="20"/>
        </w:rPr>
        <w:t xml:space="preserve">HTML/CSS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while ensuring compatibility across various browsers and mobile devices, resulting in a streamlined user interface.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database setup and administration with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time-efficient data accessibility and smooth application performance, actively engaging in routine data accuracy checks to ensure integrity and reliability of information.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Helped in establishing coding standards and best practices for the team, leading to improved code maintainability and quality checks, which contributed to overall team success and project execution.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regular code review sessions and pair programming with peers to enhance collaborative development and share knowledge while cultivating a constructive feedback environment to foster personal and professional growth.</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transition to cloud-based infrastructures, providing hands-on support in shifting applications to cloud environments and optimizing existing solutions for better performance, later tracking improvements based on user feedback as well.</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