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Senior Java Developer with over 10 years of extensive experience in designing, developing, and implementing web and mobile applications. Demonstrated expertise in Java, microservices architecture, RESTful APIs, and cloud technologies like AWS and Azure. Proven track record of mentoring teams and leading projects through the software development lifecycle, focusing on scalability and performance. Passionate about leveraging technology to solve complex business challenges in the healthcare domain.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SQL, Golang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Boot, Hibernate, Apache Kafka, JUnit, Apache Maven,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Terraform,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Architecture:</w:t>
      </w:r>
      <w:r>
        <w:rPr>
          <w:rFonts w:ascii="Arial" w:hAnsi="Arial" w:cs="Arial"/>
          <w:color w:val="434343" w:themeColor="text1" w:themeShade="BF"/>
          <w:sz w:val="20"/>
          <w:szCs w:val="20"/>
        </w:rPr>
        <w:t xml:space="preserve"> RESTful APIs, GraphQL, Microservices, Event-Driven Architecture, Service-Oriented Architecture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MongoDB, Redis, ElasticSearch, MySQL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scalable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that process large datasets, allowing for effective prescription recommendations while ensuring high performance and reliability throughout the deployment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use of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creating microservices that communicate via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better maintainability and coherence in the overall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 team of junior engineers, fostering skills in </w:t>
      </w:r>
      <w:r>
        <w:rPr>
          <w:rFonts w:ascii="Arial" w:hAnsi="Arial" w:cs="Arial"/>
          <w:b w:val="1"/>
          <w:color w:val="434343" w:themeColor="text1" w:themeShade="BF"/>
          <w:sz w:val="20"/>
          <w:szCs w:val="20"/>
        </w:rPr>
        <w:t xml:space="preserve">best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code reviews, and providing constructive feedback for continued professional growth and team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UX designers, defining and delivering new features that enhanced overall application user experience and functionality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application performance and storage solutions, ensuring scalability and cost-effectiveness for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to maintain high quality standards, focusing on security, performance, and readability, which enhanced team efficiency and collaboration within the engineering group.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 and evaluate emerging technologies to bring innovative solutions into the development process, keeping the tech stack updated and relevant to industry trends in healthcare IT.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testing and deployment processes, thereby reducing time-to-market for new features and ensuring stable application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both internal practices and external APIs, ensuring clarity for users and developers alike while enhancing the overall maintainability of the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resolving performance and scalability issues in applications, employing </w:t>
      </w:r>
      <w:r>
        <w:rPr>
          <w:rFonts w:ascii="Arial" w:hAnsi="Arial" w:cs="Arial"/>
          <w:b w:val="1"/>
          <w:color w:val="434343" w:themeColor="text1" w:themeShade="BF"/>
          <w:sz w:val="20"/>
          <w:szCs w:val="20"/>
        </w:rPr>
        <w:t xml:space="preserve">profiling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identify bottlenecks and implement effective solutions promptly.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cross-team collaboration, regularly participating in architecture meetings to align system design decisions with business goals and technical feasibility, ensuring strategic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Agile development processes, promoting </w:t>
      </w:r>
      <w:r>
        <w:rPr>
          <w:rFonts w:ascii="Arial" w:hAnsi="Arial" w:cs="Arial"/>
          <w:b w:val="1"/>
          <w:color w:val="434343" w:themeColor="text1" w:themeShade="BF"/>
          <w:sz w:val="20"/>
          <w:szCs w:val="20"/>
        </w:rPr>
        <w:t xml:space="preserve">Scrum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Kanban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within the team, thus improving iterations and enhancing product delivery capabilities.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multiple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the integration of security practices and compliance standards demanded within the healthcare industry, focusing on high availability and fault tolerance.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development teams to create seamless user experiences through well-documented and efficient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endpoints adhered to best practice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leading the mentoring program for new hires, providing guidance on coding standards, design principles, and essential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integration tests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validate service interactions in a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resulting in improved software reliability before production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cross-functional team meetings aimed at identifying system requirements, fostering inclusivity, and ensuring task accountability among developers, product managers, and designers.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planning and implementation of several cloud migration projects, transitioning on-premises services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scalability and operational efficiency across the board.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establishment of coding best practices and performance benchmarks for existing applications, promoting enhanced code maintainability and software longevity.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collaborating effectively with the team on feature branches to manage project deliverables and implement necessary updates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business analysts to distill client needs into actionable software features, ensuring that the final product aligns closely with client expectations and industry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B2B SaaS application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a robust backend to support complex business logic and integrations with third-party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junior developers in learning best practices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code organization, and project workflows, fostering an environment of continuous improvement and professional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including daily scrums and sprint retrospectives, to ensure timely delivery of features while maintaining high team morale and fostering collaboration among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optimizing existing code by identifying inefficiencies and proposing refactoring strategies, which has significantly improved application load times and user experience across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conceptualize new features and provide timely feedback based on user stories and technical feasibility, ensuring timely delivery from inception to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ensuring data integrity and consistency throughout application transactions while implementing best practices for database security and performance optimization.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transformation of the application architecture to incorporate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system architecture and enabling quicker releases and higher reliability, ultimately serving thousands of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