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software development, focused on web and mobile applications. Proficient in building migration automation solutions using AWS, Terraform, and Python, while mentoring teams to enhance operational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Google Cloud Platform, CloudEndure, VMware,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Scripting Languages:</w:t>
      </w:r>
      <w:r>
        <w:rPr>
          <w:rFonts w:ascii="Arial" w:hAnsi="Arial" w:cs="Arial"/>
          <w:color w:val="434343" w:themeColor="text1" w:themeShade="BF"/>
          <w:sz w:val="20"/>
          <w:szCs w:val="20"/>
        </w:rPr>
        <w:t xml:space="preserve"> Python, Bash, PowerShell, JavaScript,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Migration Tools:</w:t>
      </w:r>
      <w:r>
        <w:rPr>
          <w:rFonts w:ascii="Arial" w:hAnsi="Arial" w:cs="Arial"/>
          <w:color w:val="434343" w:themeColor="text1" w:themeShade="BF"/>
          <w:sz w:val="20"/>
          <w:szCs w:val="20"/>
        </w:rPr>
        <w:t xml:space="preserve"> AWS MGN, CloudFormation, Ansible,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Operating Systems:</w:t>
      </w:r>
      <w:r>
        <w:rPr>
          <w:rFonts w:ascii="Arial" w:hAnsi="Arial" w:cs="Arial"/>
          <w:color w:val="434343" w:themeColor="text1" w:themeShade="BF"/>
          <w:sz w:val="20"/>
          <w:szCs w:val="20"/>
        </w:rPr>
        <w:t xml:space="preserve"> Linux, Windows Server, RHEL, Oracle Linux, CentOS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&amp; DevOps:</w:t>
      </w:r>
      <w:r>
        <w:rPr>
          <w:rFonts w:ascii="Arial" w:hAnsi="Arial" w:cs="Arial"/>
          <w:color w:val="434343" w:themeColor="text1" w:themeShade="BF"/>
          <w:sz w:val="20"/>
          <w:szCs w:val="20"/>
        </w:rPr>
        <w:t xml:space="preserve"> Jenkins, GitLab CI, CircleCI, Bitbucket Pipelines, Travis 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automated migration solutions for various client infrastructures, ensuring seamless transitions while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and robust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to define infrastructure standards that enhance scalability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reusable scripts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Bash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automation processes, enabling low-complexity workloads to be migrated with efficiency while maintaining operational documentation for team reference and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technical troubleshooting efforts during complex migration projects, diagnosing issues across OS and network layers, utilizing analytical tools to proactively resolve legacy system challenges and reduce operational friction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architect infrastructure solutions that integrate seamlessly with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networking and security requirements, establishing a framework that promotes governance and compliance within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for Infrastructure as Code (IaC), maintaining exceptional quality standards in delivery processes while providing operational runbooks that support team efficiency and knowledge transfer for junior engineers.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through pair programming and code reviews, sharing best practices in scripting and automation, thereby cultivating a culture of knowledge sharing and enhancing team performance during migration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test strategies and production readiness checkpoints for migrated workloads, ensuring comprehensive quality assurance practices were adhered to during every migration phase, fostering a commitment to excellence across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migration tools, specifically enhancing configuration and deployment workflows within the </w:t>
      </w:r>
      <w:r>
        <w:rPr>
          <w:rFonts w:ascii="Arial" w:hAnsi="Arial" w:cs="Arial"/>
          <w:b w:val="1"/>
          <w:color w:val="434343" w:themeColor="text1" w:themeShade="BF"/>
          <w:sz w:val="20"/>
          <w:szCs w:val="20"/>
        </w:rPr>
        <w:t xml:space="preserve">CloudEndure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 thus leading to improved efficiency in project delivery cycles and migration success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strategy sessions to continuously improve migration processes; contributed insights based on troubleshooting experiences and their impact on operational effectiveness and team adaptability in changing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knowledge-transfer materials and runbooks to support the team’s transition to new migration tools and methodologies, solidifying the importance of documentation in continuous learning environments, vital for team adaptation.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thorough understanding of industry trends in cloud migrations, positioning the team to leverage emerging technologies for continuous improvement in operational processes and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Delivered training sessions on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automation scripting for new team members, establishing a consistent foundation in cloud engineering that supports both immediate project needs and long-term team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integrated solutions for automated migration projects focusing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infrastructure, successfully implementing workflows that reduced manual intervention and streamlined operational processes for enhancing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scripts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repetitive tasks within migration environments while documenting processes to ensure clarity and operational continuity for future engineers joining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system architects to implement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standard for managing infrastructure, promoting best practices for creating, maintaining, and evolving cloud resource configurations across diverse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system assessments during migrations, identifying potential risk factors in client environments based on legacy technology dependencies while establishing proactive resolution strategies tailored to project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CI/CD initiatives through the implementation of robust pipelines, integrating code quality checks and automated deployment capabilities, resulting in improved turnaround times for migrations and service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to new hires, instilling best practices in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and cloud migration technologies, thus contributing to the long-term skill development of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sharing through documentation and runbook creation, emphasizing the importance of comprehensive operational processes that guide both current projects and future team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retrospectives, leveraging migration project insights to develop a culture of continuous improvement, fostering an environment that encourages open communication and collaborative problem-solving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cross-training initiatives among engineering disciplines to promote versatility and adaptability within the team, preparing for unpredictability in migration scenarios and shifting project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several core features for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improving user experiences and increasing application responsiveness through diligent coding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UI/UX teams to translate design mockups into functional interface components, ensuring that consistent and performant web applications were delivered to a diverse clientele.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and integration testing strategies emphasizing various testing frameworks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application reliability through rigorous quality assurance methodologies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actively to sprint planning meetings, providing estimates and technical insights on work deliverables while ensuring that deadlines remained aligned with both engineering and business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performance monitoring for applications, utilizing tools such as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analyze key performance indicators that were crucial for optimizing application functionality and improving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gather requirements, translating findings into actionable user stories that informed backlogs and sprint priorities, showcasing effective communication and project management skills as a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a team of developers to implement features that increased user engagement by 25%, demonstrating the impact of effective teamwork and skilled development practices in producing robust application functionalities.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