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Developer with over 10 years of experience in software development, specializing in web and mobile applications. Expertise in designing and implementing automation solutions, with a strong focus on improving system efficiency and compliance. Proven ability to collaborate across teams, communicate effectively with stakeholders, and drive modernization initiatives within complex environments, specifically in federal contexts.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Python, SQL, JavaScript, TypeScript, Go, COBOL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.NET Core, React, Angular, Django, Flask,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Oracle, MySQL, PostgreSQL, MongoDB, SQL Server, SQLite, Redis, DB2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Ansible, Apache Kafka, JIRA, Confluence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Terraform, CloudFormation, S3, Lambda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Senior Developer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critical government software systems, leveraging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functionality and performance, driving modernization efforts in existing systems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migrated legacy mainframe platforms, utilizing extensive knowledge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COBOL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transitioning components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solutions for increased reliability and scalability in data processing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Tested, monitored, and remediated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interfaces, ensuring smooth inbound and outbound data exchanges,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and enhancing integration with contemporary solutions to facilitate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software changes and configuration updates by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collaborating with cross-functional teams to implement best practices and promoting a culture of continuous delivery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database migrations, upgrades, and enhancements through the proficient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initiatives to optimize data accuracy and performance in alignment with compliance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reporting tools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data visualizations and compliance reporting to allow stakeholders to gain insights from data more efficiently and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nightly batch processes,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Hadoop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better data handling and scheduling, reducing processing time significantly and improving system resiliency under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automation standards and governance by establishing best practices around software development and reporting, fostering a culture of accuracy, control, and sustainable development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support for mainframe data access on open systems, enhancing integration of additional data elements to improve overall access and accuracy within the data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Briefed VA and company leadership on automation maturity, crafting comprehensive reports outlining risks, achievements, and the overall value realization from modernization initiatives undertaken as part of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 and task tracking, ensuring timely completion of project milestones while maintaining strong team collaborations and alignment with strategic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compliance with OMB circulars and FMFIA reporting standards, meticulously managing and documenting processes while preparing the organization for audits and evaluations.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end-to-end automation solutions, focusing on scalability and integration, translating complex business problems into technical configurations that adhered to organizational goals in various federal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enhance software tools and processes,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increase efficiency and foster teamwork in achieving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Drafted and maintained documentation of software specifications and design frameworks, ensuring transparency and maintainability of systems regarding compliance and institutional knowledge transfer.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testing and debugging of software applications, applying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guarantee software quality and performance metrics were consistently met across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on automation frameworks established, guiding team members on best practices and methodologies to ensure organization-wide adherence to quality standards and efficiency improvements in task completion.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solutions for various migrations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database performance and ensuring seamless data flow between new and existing systems while meeting compliance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Prototyped new features based on user feedback, working closely with UX/UI designers to ensure user standards were met, thus increasing customer satisfaction and user engagement on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stakeholder alignment initiatives, delivering presentations regarding software systems performance and ongoing improvement projects to upper management and team leads for better decision-making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relationships with external stakeholders, ensuring clear communication lines for project expectations and enhancing cooperative efforts to drive modernization strategies.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SaaS applications as a junior developer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best practices and methodologies that fostered effective web applications in a cloud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scrums with cross-functional teams, fostering communication and collaboration, ensuring software feature requirements were clearly understood and met within set time frames.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optimized software components, focusing on performance and scalability, utilizing a diverse stack that included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robust backend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maintenance of legacy systems,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COBOL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codebases, analyzing and refactoring code to improve performance, enhancing integration into newer systems as needed for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QA processes by writing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system reliability, quality, and performance metrics were being achieved successfully and consistently.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application issues, collaborating with senior developers to gain insights into systematic problem-solving strategies in a fast-paced development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a small-scale project that improved data processing speeds by 30%, showcasing the importance of efficient coding practices in application development.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