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results-driven engineer with over 10 years of experience in software development, specializing in DevOps and Data Engineering to build highly scalable, automated, and reliable data ecosystems using industry-leading tools and practices. Expert in optimizing performance and cost efficiency in AWS environments, enhancing data pipeline reliability through collaboration with cross-functional teams.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AWS Glue, AWS DMS, AWS Redshift, AWS Athena,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Orchestration: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Apache Airflow, ETL, ELT, Terraform, CI/CD, GitLab CI, Jenkins, GitHub Actions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Bash, SQL, JavaScript, Scala,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Logging: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Grafana, Prometheus, Datadog, ELK Stack, CloudWatch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Integration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Looker, Kafka, Amazon Kinesis, Pandas, Spark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maintained high-performance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data infrastructures,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resulting in improved data access and streamlined analytics capabilities across organizational departments.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efficient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DAGs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orchestrate complex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ETL/ELT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workflows, ensuring seamless data integration and increasing retrieval speeds significantly for various analytical tasks.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Automated data migration processes utilizing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 DMS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Glue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directly enhancing data reliability and lowering manual intervention, producing a more resilient data delivery framework.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comprehensive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modules, promoting infrastructure as code best practices that improved deployment speed and reduced configuration drift across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Optimized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Redshift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clusters, Glue jobs,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Athena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queries, achieving enhanced performance metrics, elevating overall workflow metrics leading to improved data analytics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effective observability practices by integrating robust logging and monitoring systems using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Grafana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Datadog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raising incident response capabilities in our data pipeline.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data analysts and engineers to refine data governance policies, ensuring compliance and security standards were met consistently across cloud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DataOps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methodologies, fostering a culture of knowledge sharing and accountability in the engineering team to promote best practices in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Enforced strict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IAM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security protocols across all data services, ensuring compliance with industry regulations and safeguarding sensitive information for internal systems.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Streamlined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GitHub Actions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enhancing the deployment frequency and reducing lead times for data services updates by integrating comprehensive testing protocols.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integrated new tools and frameworks to enhance existing data pipelines, ensuring that systems remained state-of-the-art and prepared for future expansion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stakeholder relationships to gather requirements, ensuring alignment with business outcomes by constructing data solutions tailored to meet evolving organizational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scalable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ETL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pipelines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 Glue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data visibility and providing real-time analytics for strategic business decisions with increased data accessibility.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design and deployment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infrastructure, improving consistency and speed of environment setups across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environments for various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cross-functional teams to ensure smooth integration of data workflows by automating various processes to minimize errors and redundancy in data handling.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with data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Apache Airflow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and streamline data engineering workflows, enhancing operational efficiency within the data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data processing tasks, contributing to the development of reporting tools that provided strategic insights for business partners and stakeholders.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maintaining high standards of cloud security by implementing identity and access management policies tailored to internal data handling processes and best practices.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thought leadership during architecture reviews, contributing to ongoing improvements in system design, ensuring that it was extensible and aligned with industry trends.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efforts to conduct performance tuning and optimization tasks for existing data platforms, which improved execution times for mission-critical workflows under demanding conditions.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team learning sessions, providing insights from the latest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DevOps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trends and reflecting on methodologies that benefited our technical approach.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foundational frameworks for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Bash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smoother integration of services that enhanced team productivity and system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optimization of RESTful APIs, resulting in improved system responsiveness and increasing the user satisfaction ratings observed through post-deployment assessments.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best practices around coding standards and version control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more cohesive teamwork and enhancing code maintainability while integrating with CI/CD workflows.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frontend developers to enhance user interfaces, ensuring rich data interaction and user experience while ensuring back-end systems met the performance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to ensure adherence to architectural guidelines, fostering a culture of collaborative development that continuously improved the overall quality of software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Provided support during deployment phases, troubleshooting issues, and ensuring seamless transitions of applications to production environments while maintaining meticulous documentation of changes.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an essential role in the development of a client-facing application that facilitated data access, boosting client engagement and usage metrics by 35% within the initial deployment phase.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