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focusing on building scalable web and mobile applications using modern technologies. Proficient in building microservices and serverless architectures with AWS, emphasizing continuous integration and development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Typescript, Python, C#, JavaScript, Go,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Node.js, Express.js, Django, Flask, React,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Tools:</w:t>
      </w:r>
      <w:r>
        <w:rPr>
          <w:rFonts w:ascii="Arial" w:hAnsi="Arial" w:cs="Arial"/>
          <w:color w:val="434343" w:themeColor="text1" w:themeShade="BF"/>
          <w:sz w:val="20"/>
          <w:szCs w:val="20"/>
        </w:rPr>
        <w:t xml:space="preserve"> AWS, Lambda, DynamoDB, SQS, API Gateway, ECS, EC2,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Cassandra, Redis, Elasticsearch, Firebase,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Travis CI, Git, GitHub,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 &amp; Tools:</w:t>
      </w:r>
      <w:r>
        <w:rPr>
          <w:rFonts w:ascii="Arial" w:hAnsi="Arial" w:cs="Arial"/>
          <w:color w:val="434343" w:themeColor="text1" w:themeShade="BF"/>
          <w:sz w:val="20"/>
          <w:szCs w:val="20"/>
        </w:rPr>
        <w:t xml:space="preserve"> Agile, Scrum, Kanban, Trello, JIRA, Confluence, Slack,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highly scalable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a </w:t>
      </w:r>
      <w:r>
        <w:rPr>
          <w:rFonts w:ascii="Arial" w:hAnsi="Arial" w:cs="Arial"/>
          <w:b w:val="1"/>
          <w:color w:val="434343" w:themeColor="text1" w:themeShade="BF"/>
          <w:sz w:val="20"/>
          <w:szCs w:val="20"/>
        </w:rPr>
        <w:t xml:space="preserve">serverless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prioritizing performance and reliability while participating in all phases of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backend solutions that utilized various integration strategies to interface with third-party systems, ensuring reliable data transmission while maintaining performance under high loads and event-driven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product owners and stakeholders, to gather requirements, resulting in the alignment of technical solutions with business strategies and enhancing overall project impact.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continuous deployment (CI/CD) pipelines enabling rapid development cycles, drastically reducing time-to-production by automating testing and deployment processes while maintaining high code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design sessions, leveraging expertise in </w:t>
      </w:r>
      <w:r>
        <w:rPr>
          <w:rFonts w:ascii="Arial" w:hAnsi="Arial" w:cs="Arial"/>
          <w:b w:val="1"/>
          <w:color w:val="434343" w:themeColor="text1" w:themeShade="BF"/>
          <w:sz w:val="20"/>
          <w:szCs w:val="20"/>
        </w:rPr>
        <w:t xml:space="preserve">AWS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system performance and scalability, which further drove down operational costs and improved maintainability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the iterative process of designing and refining libraries and frameworks used across various projects, leading efforts to improve code reusability and reduce redundant coding efforts among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training sessions on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best practices, encouraging continuous learning and modernization of processes within the engineering team, fostering a culture of technical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peer programming sessions, providing mentorship to junior engineers, reinforcing adherence to coding standards, and improving overall code quality while promoting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Expanded existing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implementing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communication across </w:t>
      </w:r>
      <w:r>
        <w:rPr>
          <w:rFonts w:ascii="Arial" w:hAnsi="Arial" w:cs="Arial"/>
          <w:b w:val="1"/>
          <w:color w:val="434343" w:themeColor="text1" w:themeShade="BF"/>
          <w:sz w:val="20"/>
          <w:szCs w:val="20"/>
        </w:rPr>
        <w:t xml:space="preserve">web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mobile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while enhancing response times through meticulous optimization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implemented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to address performance issues in data storage and retrieval, delivering solutions that improved application scalability while maintaining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planning sprints and retrospective meetings, contributing feedback that led to enhancements in project management practices and improved team efficiency, thereby fostering stronger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adopted new technologies and development frameworks, including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container-based deployment operations, significantly improving deployment reliability and speed.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service-oriented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focused on high-performance and availability, enhancing user experience through robust backend solutions while adhering to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for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developers to create efficient and maintainable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smooth data flow and synchronization between client and server applications using recognized communication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and troubleshooting of existing applications, identifying bottlenecks and implementing solutions that led to noticeable improvements in responsiveness of applications under significant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emphasizing collaborative goal-setting and problem-solving, which led to improved project timelines and successful delivery engagements.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creating reusable libraries and components, enabling faster dev cycles for feature updates while maintaining a standard coding practice that improved team workflow and application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backend systems with third-party services through well-defined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architectures, ensuring optimal data flow and reliability across services with an emphasis on security and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regression testing and debugging for backend services prior to deployment, ensuring systems remained stable with minimal disruptions to operations, actively advocating for improved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workflows and developed best practice guides for the team, effectively sharing knowledge and reducing onboarding time for new developers joining the project.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phase of SaaS applications, gaining hands-on experience in the creation and development of user-centric solutions that adhere to core business requirements and technology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and maintaining </w:t>
      </w:r>
      <w:r>
        <w:rPr>
          <w:rFonts w:ascii="Arial" w:hAnsi="Arial" w:cs="Arial"/>
          <w:b w:val="1"/>
          <w:bCs w:val="1"/>
          <w:color w:val="434343" w:themeColor="text1" w:themeShade="BF"/>
          <w:sz w:val="20"/>
        </w:rPr>
        <w:t xml:space="preserve">web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focusing on feature enhancements and system optimizations that improved overall user engagement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on integrating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existing systems, contributing to enhancing performance and ensuring that user experiences were not hindered by technical limitations or inefficiencies.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basic DevOps practices,, becoming proficient in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collaborating with team members effectively on major development projects and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w:t>
      </w:r>
      <w:r>
        <w:rPr>
          <w:rFonts w:ascii="Arial" w:hAnsi="Arial" w:cs="Arial"/>
          <w:b w:val="1"/>
          <w:bCs w:val="1"/>
          <w:color w:val="434343" w:themeColor="text1" w:themeShade="BF"/>
          <w:sz w:val="20"/>
        </w:rPr>
        <w:t xml:space="preserve">database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management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performance were key components during development cycles while adhering to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modular development practices, leading to enhanced project maintainability while collaborating closely with senior developers on team-driven initiatives to improve backend functionality and scaling.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development efforts, contributing code to multiple projects that enhanced development speed through significant collaboration efforts with peers and driving alignment on common objectives.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