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experience in software development, specializing in web and mobile applications. Expertise in Java, AWS, RESTful APIs, and scalable architectures, along with proven leadership skills. Adept at guiding teams through the software lifecycle while implementing best practices in DevOps and ensuring security in enterprise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 SQL, JavaScript, React, SpringBoot, Kubernetes, Docker, MaterialUI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Infrastructure:</w:t>
      </w:r>
      <w:r>
        <w:rPr>
          <w:rFonts w:ascii="Arial" w:hAnsi="Arial" w:cs="Arial"/>
          <w:color w:val="434343" w:themeColor="text1" w:themeShade="BF"/>
          <w:sz w:val="20"/>
          <w:szCs w:val="20"/>
        </w:rPr>
        <w:t xml:space="preserve"> AWS, Apache Kafka, Oracle, MySQL, Aurora PostgreSQL, Tomcat, Weblogic, Event-Driven Architectures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CI/CD, DevOps, Agile methodologies, Microservices architecture, API Design, Version Control, Source Code Management, Testing Automation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Enterprise Solutions:</w:t>
      </w:r>
      <w:r>
        <w:rPr>
          <w:rFonts w:ascii="Arial" w:hAnsi="Arial" w:cs="Arial"/>
          <w:color w:val="434343" w:themeColor="text1" w:themeShade="BF"/>
          <w:sz w:val="20"/>
          <w:szCs w:val="20"/>
        </w:rPr>
        <w:t xml:space="preserve"> ERP, CMS, CRM, Distributed Systems, Cloud-Native Development, Asynchronous Architectures, Serverless Computing, Integration Patterns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JIRA, GIT, Jenkins, Maven, Gradle, Postman, Swagger,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&amp; Best Practices:</w:t>
      </w:r>
      <w:r>
        <w:rPr>
          <w:rFonts w:ascii="Arial" w:hAnsi="Arial" w:cs="Arial"/>
          <w:color w:val="434343" w:themeColor="text1" w:themeShade="BF"/>
          <w:sz w:val="20"/>
          <w:szCs w:val="20"/>
        </w:rPr>
        <w:t xml:space="preserve"> OWASP, Security Protocols, Data Encryption, Access Management, Compliance Standards, Quality Assurance, Monitoring &amp; Logging, Risk Assessment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highly scalable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by architecting solutions that optimized performance and reliability, enabling efficient handling of enterprise-level workloads in a cloud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mentored a team of software engineers by providing hands-on training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and modern application delivery methods to enhance team skills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the automation of deployment processes through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streamlining application delivery and ensuring rapid, error-free releases into production environments with enhanced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Interfaced with cross-functional teams to integrate various external vendor solutions, ensuring seamless compatibility and alignment with existing </w:t>
      </w:r>
      <w:r>
        <w:rPr>
          <w:rFonts w:ascii="Arial" w:hAnsi="Arial" w:cs="Arial"/>
          <w:b w:val="1"/>
          <w:color w:val="434343" w:themeColor="text1" w:themeShade="BF"/>
          <w:sz w:val="20"/>
          <w:szCs w:val="20"/>
        </w:rPr>
        <w:t xml:space="preserve">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infrastructures and enterprise application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monitoring solutions via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to maintain application integrity and stability, proactively addressing performance issues and optimizing system resource allocation across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robust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communication between services and legacy systems, effectively improving data interchange and reducing latency in information retrieval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introduction of new technologies within the team to keep pace with industry trends, fostering an environment of innovation and collaboration among development specialists.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architectural discussions, leveraging analytical skills to influence design decisions that enhanced the robustness of distributed systems and application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extensive tests and performance evaluations on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utilizing automated testing frameworks to identify potential risk areas and validate the solutions against requirements and use cases.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a culture of continuous improvement through regular training sessions and workshops, focusing on emerging technologies and practices around </w:t>
      </w:r>
      <w:r>
        <w:rPr>
          <w:rFonts w:ascii="Arial" w:hAnsi="Arial" w:cs="Arial"/>
          <w:b w:val="1"/>
          <w:color w:val="434343" w:themeColor="text1" w:themeShade="BF"/>
          <w:sz w:val="20"/>
          <w:szCs w:val="20"/>
        </w:rPr>
        <w:t xml:space="preserve">cloud-native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 development and </w:t>
      </w:r>
      <w:r>
        <w:rPr>
          <w:rFonts w:ascii="Arial" w:hAnsi="Arial" w:cs="Arial"/>
          <w:b w:val="1"/>
          <w:color w:val="434343" w:themeColor="text1" w:themeShade="BF"/>
          <w:sz w:val="20"/>
          <w:szCs w:val="20"/>
        </w:rPr>
        <w:t xml:space="preserve">event-driven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comprehensive source control practices using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code quality and stability during development and deployment across all projects managed by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stakeholders to gather and refine project requirements, translating business needs into technical specifications that guided the development of scalable, enterprise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w:t>
      </w:r>
      <w:r>
        <w:rPr>
          <w:rFonts w:ascii="Arial" w:hAnsi="Arial" w:cs="Arial"/>
          <w:b w:val="1"/>
          <w:bCs w:val="1"/>
          <w:color w:val="434343" w:themeColor="text1" w:themeShade="BF"/>
          <w:sz w:val="20"/>
        </w:rPr>
        <w:t xml:space="preserve">full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streamlining application workflows and enhancing user experiences through seamless integration of responsive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fostering a collaborative environment that encouraged knowledge sharing while improving team performance and cohesion in achieving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deployment of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which improved release cycles and automated manual deployment processes, resulting in enhanced project timelines and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and design teams to define project scope, cultivate a clear understanding of requirements, and build robust architectures that aligned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Assertively managed project timelines through Agile methodologies, adjusting plans as necessary to meet shifting priorities while ensuring alignment with strategic goals and stakeholder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seamless communication between different systems, enhancing data accessibility and system interoperability for a diverse range of internal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quality assurance processes to evaluate coding standards and practices, ensuring all developed applications adhered to best practices and functional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comprehensive support and troubleshooting for existing applications, ensuring regular maintenance and updates to enhance performance and secure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processes and development procedures to support knowledge retention and facilitate smoother onboarding of new team members, ensuring consistency in project execution.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focusing on user authentication, database management, and user interface development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laying the groundwork for multi-tenant architectures.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on feature updates and enhancements, ensuring alignment with design patterns and company standards for application development while gaining invaluable practical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meetings, contributing ideas for improving project timelines and team dynamics, fostering a productive environment for brainstorming solutions and overcoming challenges together.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front-end development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user interface performance and responsiveness, enabling a more intuitive navigation experience for end-users interacting with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writing comprehensive test cases for various components, ensuring functional stability was maintained through rigorous validation processes and automated testing frameworks.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how to deploy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configure cloud environments, gaining experience in handling various cloud services to ensure robust application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prototypes for emerging features based on feedback received, demonstrating adaptability to changing requirements and the ability to prototype enhanced capabilities within a limited timeframe.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