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10 years of experience in backend development, specializing in web and mobile applications. Proven expertise in TypeScript, Node, and API integration, committed to delivering reliable solutions and enhancing observability in dynamic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 React, NestJS,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DynamoDB,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Chai, Prometheus, Grafana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API integrations with various </w:t>
      </w:r>
      <w:r>
        <w:rPr>
          <w:rFonts w:ascii="Arial" w:hAnsi="Arial" w:cs="Arial"/>
          <w:b w:val="1"/>
          <w:color w:val="434343" w:themeColor="text1" w:themeShade="BF"/>
          <w:sz w:val="20"/>
          <w:szCs w:val="20"/>
        </w:rPr>
        <w:t xml:space="preserve">OEMs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energy partners, ensuring high availability and performance by optimizing data flow and implementing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principles for enhanced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integration monitoring by creating automated tools and establishing best practices, which improved the team's efficiency and reduced incident response time, showcasing a collaborative approach to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Improved the reliability of the </w:t>
      </w:r>
      <w:r>
        <w:rPr>
          <w:rFonts w:ascii="Arial" w:hAnsi="Arial" w:cs="Arial"/>
          <w:b w:val="1"/>
          <w:color w:val="434343" w:themeColor="text1" w:themeShade="BF"/>
          <w:sz w:val="20"/>
          <w:szCs w:val="20"/>
        </w:rPr>
        <w:t xml:space="preserve">EVC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refining observability practices, integrating </w:t>
      </w:r>
      <w:r>
        <w:rPr>
          <w:rFonts w:ascii="Arial" w:hAnsi="Arial" w:cs="Arial"/>
          <w:b w:val="1"/>
          <w:color w:val="434343" w:themeColor="text1" w:themeShade="BF"/>
          <w:sz w:val="20"/>
          <w:szCs w:val="20"/>
        </w:rPr>
        <w:t xml:space="preserve">logging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monitoring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setting up effective </w:t>
      </w:r>
      <w:r>
        <w:rPr>
          <w:rFonts w:ascii="Arial" w:hAnsi="Arial" w:cs="Arial"/>
          <w:b w:val="1"/>
          <w:color w:val="434343" w:themeColor="text1" w:themeShade="BF"/>
          <w:sz w:val="20"/>
          <w:szCs w:val="20"/>
        </w:rPr>
        <w:t xml:space="preserve">alerting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to proactively manage system performance and health.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align platform priorities with product demands, ensuring that engineering efforts effectively addressed customer needs, while fostering a culture of innovation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rigorous testing protocols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the development of well-tested backend code and a reduction in bugs, while nurturing strong relationships with QA teams for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adoption of </w:t>
      </w:r>
      <w:r>
        <w:rPr>
          <w:rFonts w:ascii="Arial" w:hAnsi="Arial" w:cs="Arial"/>
          <w:b w:val="1"/>
          <w:color w:val="434343" w:themeColor="text1" w:themeShade="BF"/>
          <w:sz w:val="20"/>
          <w:szCs w:val="20"/>
        </w:rPr>
        <w:t xml:space="preserve">AWS CDK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as code, enhancing the deployment process and promoting a clean architecture approach, thus enabling greater scalability and security for applications deployed.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mentoring sessions for junior developers, promoting best practices in writing maintainable and testable code while ensuring knowledge transfer and continuous team growth within a supportive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on best practices for debugging distributed systems, enhancing the team's overall understanding and implementation of solutions to potential issues that could affect system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automations to facilitate efficient integration testing, which significantly improved the quality assurance phase, reducing the time taken to identify and resolve issues, hence boosting overall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defining the Service Level Agreements (SLAs) for API performance monitoring, collaborating effectively with product leads to strike a balance between delivery timelines and product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tooling around monitoring APIs with integrated alerting mechanisms, allowing for a proactive approach in identifying and resolving integration-related issues before they impact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migration towards a more scalable architecture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improving deployment consistency and reducing downtime through container orchestration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multiple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integrations and maintained existing ones, consistently prioritizing high availability and supportability to meet diverse customer requirements while ensuring solutions were future-proof and scalable.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owners in crafting feature specifications that translated business needs into technical solutions, thus advocating for user-centric design principles during product development discussions.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Emphasized on building highly performant systems by enforcing clean architecture patterns in codebases, leading to improved maintainability and flexibility within the applications developed for business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feedback loops within the team processes to refine and enhance workflows, ensuring that development cycles were optimized to surface and resolve issues rapidly and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Fine-tuned internal APIs for better performance, focusing on reducing latency in transactions which contributed to stronger engagement from users interacting with core functionalities of the 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frameworks with a strong focus on </w:t>
      </w:r>
      <w:r>
        <w:rPr>
          <w:rFonts w:ascii="Arial" w:hAnsi="Arial" w:cs="Arial"/>
          <w:b w:val="1"/>
          <w:bCs w:val="1"/>
          <w:color w:val="434343" w:themeColor="text1" w:themeShade="BF"/>
          <w:sz w:val="20"/>
        </w:rPr>
        <w:t xml:space="preserve">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integration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robust backend services aligned to user needs, which further streamlined release cycles and enhanced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contributing actively in sprint planning, retrospectives, and reviews to promote continuous improvement and foster a culture of accountability and teamwork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Organized and led training sessions for team members on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enhancing knowledge sharing and skill development while building a more capable team overall while working in a diverse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ownership of improving the existing systems' reliability by coordinating with interdisciplinary teams to address technical debts, ultimately enhancing product integrity and customer trust in delivered solutions.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Software Developer, contributed to building customer-facing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functional features and collaborating closely with senior developers to meet project timelines reliably.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requirement gathering sessions with stakeholders to articulate technical solutions that met business objectives, showcasing strong communication skills and teamwork throughout the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developing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backend functionalities that supported diverse client needs while ensuring proper documentation for future reference and maintenance.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optimizing resource management effectively while learning the intricacies of cloud infrastructure and its best practices through hands-on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team efforts in integrating third-party services, coordinating closely with external partners to ensure seamless integration while managing live service requests effectively and within given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acceptance testing (UAT) for core features, ensuring that end-users received a quality product by incorporating early feedback loops and refining functionalities based on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an agile team culture by participating in daily stand-ups, fostering transparency and collaboration, and ensuring accountability across tasks while supporting team objectives with a can-do attitude, resulting in notable project successes.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