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designing, developing, and deploying web and mobile applications. Proven expertise in building scalable systems using AI and data-driven approaches. Adept at collaboration across teams to improve business processes and implement innovative solutions that enhance productivity.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SQL, Go, Ruby, C#,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Django, Flask, React, Node.js, Express,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&amp; AI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Tableau, Power BI, Apache Kafka, Apache Spark, Jupyter Notebooks,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Git, Jenkins, CircleCI,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GTM &amp; Analytics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Segment, Customer.io, Google Analytics, Salesforce, HubSpot, Mixpanel, Heap, Zapier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redesign of the internal systems architecture by implementing AI-driven solutions that improved the efficiency of existing data pipelines, enhancing the overall performance of our $50 million business.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built machine learning models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lead scoring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both historical data and predictive analytics techniques to increase the accuracy of targeting potential customers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real-time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 bots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interfaced with our data sources to deliver immediate insights, thereby streamlining internal communication and decision-making processes across departments as a prioritized objective.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executed automation strategies that targeted existing bottlenecks in Sales and Marketing workflows, significantly reducing operational delays through innovative AI solutions and programming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cross-functional teams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Marketing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; fostered a collaborative environment to identify challenges and deliver robust, scalable solutions utilizing modern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comprehensive documentation protocols to ensure that the newly-built connections within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GTM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were clear and maintainable, enhancing future project scalability and team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Segment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seamless integrations between various platforms, ensuring data integrity and enhancing user experience through effective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numerous workshops to educate team members about emerging AI technologies and their applications, encouraging a culture of innovation and agility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complete software development lifecycle, from requirement analysis to deployment and monitoring, ensuring all systems met performance criteria and user needs were consistently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version control and code collaboration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efficient workflows while minimizing disruptions in team productivity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Launched an experimental framework for measuring the impact of automation features, which provided insightful analytics subsequently used to refine project directions, sustaining growth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 comprehensive roadmap outlining the development of new internal tools from scratch, following a multi-phase approach that aligned technical efforts with business goals and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transitioning the technology stack from monolithic applications to microservices architecture, enhancing the flexibility and scaling potential of several company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and analytics teams to refine business logic and improve lead scoring mechanisms, resulting in measurable increases in funnel conversion rates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front-end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user interactions and data retrieval processes, significantly increasing application usability and engagement among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back-end services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data transactions between the client side and various integrated services, ensuring high availability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 to ensure rapid delivery of features,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project management tools to maintain transparency across all stakeholders and track project progress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capabilities by mentoring junior developers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foster a benefits-driven culture focused on continuous learning and technical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adopted new technologies that aligned with company goals, preparing the engineering team for future advancements in AI and data management tools through impactful presentations.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to ensure best practices were followed and to maintain quality standards across all projects, facilitating a culture of accountability and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codebases on legacy projects, applying modern development techniques that improved performance and minimized technical debt through efficient refactoring methodologies.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key features for SaaS applications focused on improving user experiences through responsive design and intuitive interfaces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evaluation of potential technologies and tools for the company, aiding in the transition towards more modern, efficient solutions that aligned with strategic corporate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tests and conducted extensive debugging processes to ensure the delivery of high-quality software products, thereby increasing overall user satisfaction and retention rates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through attending workshops and tech meetups focused on emerging trends in SaaS and machine learning, translating insights into actionable strategies for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cross-functional team meetings, sharing insights and technical recommendations that directly influenced the product roadmap and strategic initiatives at the company level.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setting up environments and continuous integration/continuous deployment (CI/CD) workflows that ensured quicker delivery of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gradual transition of a project to a fully containerized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 and improving resource management for the development team by conducting training sessions to onboard team members.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