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backend development focusing on web and mobile applications. Proficient in designing scalable APIs, optimizing database interactions, and implementing native ad technologies to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Go, Ruby,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Node.js, Express.js, Spring Boot, Django, React, Angular, Vue.js,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Cassandra, Redis, SQLite,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 Tools:</w:t>
      </w:r>
      <w:r>
        <w:rPr>
          <w:rFonts w:ascii="Arial" w:hAnsi="Arial" w:cs="Arial"/>
          <w:color w:val="434343" w:themeColor="text1" w:themeShade="BF"/>
          <w:sz w:val="20"/>
          <w:szCs w:val="20"/>
        </w:rPr>
        <w:t xml:space="preserve"> AWS, Docker, Kubernetes, Terraform, Jenkins, Firebase, Azure DevOps,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CI/CD:</w:t>
      </w:r>
      <w:r>
        <w:rPr>
          <w:rFonts w:ascii="Arial" w:hAnsi="Arial" w:cs="Arial"/>
          <w:color w:val="434343" w:themeColor="text1" w:themeShade="BF"/>
          <w:sz w:val="20"/>
          <w:szCs w:val="20"/>
        </w:rPr>
        <w:t xml:space="preserve"> Jest, Mocha, Jasmine, JUnit, Selenium, Postman, Cypress,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develop and enhance </w:t>
      </w:r>
      <w:r>
        <w:rPr>
          <w:rFonts w:ascii="Arial" w:hAnsi="Arial" w:cs="Arial"/>
          <w:b w:val="1"/>
          <w:color w:val="434343" w:themeColor="text1" w:themeShade="BF"/>
          <w:sz w:val="20"/>
          <w:szCs w:val="20"/>
        </w:rPr>
        <w:t xml:space="preserve">native ads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functionalities, ensuring seamless integration within existing backend systems, driving increased user engagement and satisfaction in </w:t>
      </w:r>
      <w:r>
        <w:rPr>
          <w:rFonts w:ascii="Arial" w:hAnsi="Arial" w:cs="Arial"/>
          <w:b w:val="1"/>
          <w:color w:val="434343" w:themeColor="text1" w:themeShade="BF"/>
          <w:sz w:val="20"/>
          <w:szCs w:val="20"/>
        </w:rPr>
        <w:t xml:space="preserve">music streaming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highly efficient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communication between frontend and backend services while optimizing response times for high-traffic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queries and interactions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faster data retrieval and improved application performance across various backend modules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streamlining deployment processes and ensuring reliability in different environments, enabling rapid iteration on backend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adoption of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to enhance the scalability and maintainability of backend services, ensuring smooth integrations and isolation of functionalities across the music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monitoring and logging solutions using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proactive issue resolution and performance tuning across backend services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design discussions, promoting best practices in coding standards and fostering a culture of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ad-tech stakeholders to gather requirements for features related to </w:t>
      </w:r>
      <w:r>
        <w:rPr>
          <w:rFonts w:ascii="Arial" w:hAnsi="Arial" w:cs="Arial"/>
          <w:b w:val="1"/>
          <w:color w:val="434343" w:themeColor="text1" w:themeShade="BF"/>
          <w:sz w:val="20"/>
          <w:szCs w:val="20"/>
        </w:rPr>
        <w:t xml:space="preserve">native advertising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translating business needs into technical specifications and actionable tasks for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backend development, code quality, and effective use of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overall team expertise and productivity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benchmarking and profiling of backend services to identify bottlenecks, leading to significant enhancements in application responsiveness and user experience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ad services using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maximizing revenue opportunities through strategic partnerships while maintaining compliance with user privacy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Agile methodologies to manage project lifecycles, prioritizing tasks efficiently and ensuring timely delivery of high-quality features aligned with business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scalable backend architectures for numerous web applications, emphasizing efficiency and reliability in delivering services for a diverse user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rapid iteration while ensuring adherence to coding standards and project requirements, enhancing application functionality overnight.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data storage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Cassandra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addressing the needs of varying data workloads while supporting high availability and redundancy in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for custom software solutions, leveraging strong communication skills to clarify project objectives and develop tailored applications that met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the build and testing processes to streamline deployment cycles and enhance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by utilizing Agile methodologies to enhance team engagement and drive project timelines effectively, fostering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error handling and logging mechanisms in applications, which facilitated debugging and led to improved overall application stability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and integration testing to ensure software quality and functionality, employing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backend services and their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training materials and provided onboarding support to new developers, boosting team capability and ensuring knowledge transfer across the engineering department.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comprehensive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the development team, focusing on user-friendly interfaces and efficient backend processes to ensure a smooth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team members to establish code quality standards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more maintainable and robust codebase for ongoing development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design and optimization efforts, enhancing the performance of internal applications while working with </w:t>
      </w:r>
      <w:r>
        <w:rPr>
          <w:rFonts w:ascii="Arial" w:hAnsi="Arial" w:cs="Arial"/>
          <w:b w:val="1"/>
          <w:bCs w:val="1"/>
          <w:color w:val="434343" w:themeColor="text1" w:themeShade="BF"/>
          <w:sz w:val="20"/>
        </w:rPr>
        <w:t xml:space="preserve">SQLite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various operational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users to gather feedback on application functionality and performance, continually iterating on features to ensure that end-user satisfaction remained a top priority.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key modules within the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efficiency in application development through harnessing mature tooling and community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deployment and rollback strategies by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application updates could be managed seamlessly without impacting service availability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Received recognition for outstanding performance by successfully delivering three major application releases within a tight timeframe, significantly impacting overall user adoption and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