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Software Engineer with 10 years of experience specializing in web and mobile applications. Strong expertise in Go, APIs, service-oriented architectures, and high-performance client/server systems. Proven ability to collaborate effectively across teams to deliver scalable software solutions that meet complex business requirements.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Go, Python, TypeScript, Java, JavaScript, C#, Ruby, PHP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GraphQL, gRPC, Docker, Kubernetes, AWS, REST, Spring, Express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Postgres, MongoDB, Snowflake, MySQL, SQLite, Redis, DynamoDB, Elasticsearch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Kafka, Terraform, Jenkins, Git, Bitbucket, CircleCI, Prometheus, Postman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Monitoring: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JUnit, Mocha, Cypress, Selenium, Jest, New Relic, Datadog, Grafana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scalable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client-facing APIs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facilitate seamless integration and optimize system performance for core financial and underwriting operations, effectively supporting the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policy management solution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Orchestrated data flows between complex backend systems,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Kafka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efficient real-time data processing, ensuring robust data integrity and system reliability while facilitating rapid access for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machine learning models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Created and managed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schemas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relational databases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employing advanced indexing and query optimization strategies to enhance application performance and scalability.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automated test suites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JUnit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significantly improving software quality and accelerating the delivery cycle while ensuring consistent deployment practices through continuous integration.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Deployed, monitored, and maintained key product features in a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environment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services, enhancing operational efficiency while ensuring high availability and disaster recovery capabilities.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effectively with cross-functional teams, leveraging strong communication skills to align development efforts with business objectives, enhancing overall product offering and customer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service-oriented architectures, fostering a robust microservices framework that improved application scalability and reduced deployment times through efficient resource management.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Advocated for best coding practices and design patterns, employing clean code principles that contributed to a maintainable codebase and promoted knowledge sharing among team members.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regular code reviews and provided constructive feedback, facilitating skill development within the team while ensuring adherence to architectural standards and industry best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agile methodologies, participating in daily stand-ups and sprint planning sessions, fostering an adaptive approach to project management and continuous improvement of development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strategic planning discussions about emerging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technologies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trends, helping to shape the technology stack and roadmap utilized by the engineering teams and aligning it with business goals.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software development best practices, building a culture of excellence and enhancing the team's technical capacity to tackle challenges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Engineered innovative system components that streamline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financial operations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by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create high-performance service endpoints that support dynamic data requirements in a rapidly changing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robust middleware solutions to manage communication between various backend services, ensuring efficient data transfer while enhancing system resilience and leveraging microservices architecture.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database schemas and developed efficient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 queries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support reporting and analytics initiatives, using technologies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ensure data accuracy and speed of access.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automated test coverage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Cypress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Selenium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leading to a comprehensive quality assurance strategy that significantly reduced the incidence of production defects and improved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cross-functionally with data scientists to integrate advanced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machine learning models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into existing platforms, driving data-driven decision-making and enhancing product capabilities.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troubleshooting and performance tuning of backend systems, applying critical analysis and industry-specific knowledge to resolve architectural bottlenecks.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reviews and design discussions, promoting a culture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collaboration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knowledge sharing while ensuring compliance with established software development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migration of legacy applications to modern architecture, ensuring continuity of service while integrating up-to-date technologies and frameworks.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core components of a SaaS application, focusing on backend services and client-facing APIs to enhance user interaction and system responsiveness.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actively in sprint planning and retrospectives, adopting agile methodologies that promoted transparency and team alignment on project goals and milestones.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UX/UI designers to optimize application workflows, ensuring that user-centric design principles influenced backend decisions and resulted in higher user satisfaction rates.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Built backend services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application performance and reliability by implementing best practices in code structuring and error handling to ensure system robustness.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testing and debugging processes, enhancing software functionality and user experience through meticulous attention to detail while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CI/CD pipelines.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monitoring solutions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Prometheus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Grafana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provide real-time insights into application performance, enhancing operational oversight and reliability of the deployed systems.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a feature-rich web-based platform, facilitating user engagement through effective backend solutions that supported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mobile access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improved overall application usability by 30%.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