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detail-oriented iOS Researcher with over 11 years of experience in software development, focusing on web and mobile applications. Proven track record in vulnerability research and ARM reverse engineering. Adept at working collaboratively to accelerate justice through advanced digital forensics and innovative problem-solving. Passionate about pushing the boundaries of cybersecurity technology to protect individuals and communities.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Swift, Objective-C, Python, Java, C++, SQL,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UIKit, CoreData, CoreGraphics, CocoaPods, Realm, XCTest, Alamofire, RxSwift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 Tools:</w:t>
      </w:r>
      <w:r w:rsidRPr="00745DD3">
        <w:rPr>
          <w:rFonts w:ascii="Roboto Light" w:eastAsia="Roboto Light" w:hAnsi="Roboto Light" w:cs="Roboto Light"/>
          <w:color w:val="404040" w:themeColor="text1" w:themeTint="BF"/>
          <w:sz w:val="20"/>
          <w:szCs w:val="20"/>
        </w:rPr>
        <w:t xml:space="preserve"> Xcode, Git, Travis CI, JIRA, Bitbucket, Docker, Postman, Fiddler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Burp Suite, OWASP ZAP, Frida, Cydia Substrate, IDEs (Integrated Development Environments), Threat Modeling Tools, Static Analysis Tools, Dynamic Analysis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Research &amp; Analysis:</w:t>
      </w:r>
      <w:r w:rsidRPr="00745DD3">
        <w:rPr>
          <w:rFonts w:ascii="Roboto Light" w:eastAsia="Roboto Light" w:hAnsi="Roboto Light" w:cs="Roboto Light"/>
          <w:color w:val="404040" w:themeColor="text1" w:themeTint="BF"/>
          <w:sz w:val="20"/>
          <w:szCs w:val="20"/>
        </w:rPr>
        <w:t xml:space="preserve"> ARM Reverse Engineering, Cryptographic Techniques, Vulnerability Assessment, Mobile Forensics, Cloud Forensics, Data Integrity Verification, Evidence Management, Digital Intelligence Solutions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w:t>
      </w:r>
      <w:r w:rsidRPr="00745DD3">
        <w:rPr>
          <w:rFonts w:ascii="Roboto Light" w:eastAsia="Roboto Light" w:hAnsi="Roboto Light" w:cs="Roboto Light"/>
          <w:b/>
          <w:bCs/>
          <w:color w:val="404040" w:themeColor="text1" w:themeTint="BF"/>
          <w:sz w:val="20"/>
          <w:szCs w:val="20"/>
        </w:rPr>
        <w:t xml:space="preserve">vulnerability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employing advanced </w:t>
      </w:r>
      <w:r w:rsidRPr="00745DD3">
        <w:rPr>
          <w:rFonts w:ascii="Roboto Light" w:eastAsia="Roboto Light" w:hAnsi="Roboto Light" w:cs="Roboto Light"/>
          <w:b/>
          <w:bCs/>
          <w:color w:val="404040" w:themeColor="text1" w:themeTint="BF"/>
          <w:sz w:val="20"/>
          <w:szCs w:val="20"/>
        </w:rPr>
        <w:t xml:space="preserve">exploitation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mitigate potential threats associated with mobile applications and data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develop unique capabilities for </w:t>
      </w:r>
      <w:r w:rsidRPr="00745DD3">
        <w:rPr>
          <w:rFonts w:ascii="Roboto Light" w:eastAsia="Roboto Light" w:hAnsi="Roboto Light" w:cs="Roboto Light"/>
          <w:b/>
          <w:bCs/>
          <w:color w:val="404040" w:themeColor="text1" w:themeTint="BF"/>
          <w:sz w:val="20"/>
          <w:szCs w:val="20"/>
        </w:rPr>
        <w:t xml:space="preserve">evidence extraction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various mobile devices, enhancing the efficiency of digital </w:t>
      </w:r>
      <w:r w:rsidRPr="00745DD3">
        <w:rPr>
          <w:rFonts w:ascii="Roboto Light" w:eastAsia="Roboto Light" w:hAnsi="Roboto Light" w:cs="Roboto Light"/>
          <w:b/>
          <w:bCs/>
          <w:color w:val="404040" w:themeColor="text1" w:themeTint="BF"/>
          <w:sz w:val="20"/>
          <w:szCs w:val="20"/>
        </w:rPr>
        <w:t xml:space="preserve">forensics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investigations.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framework for analyzing digital evidence, utilizing tools such as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during investigation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cycle by researching advancements in </w:t>
      </w:r>
      <w:r w:rsidRPr="00745DD3">
        <w:rPr>
          <w:rFonts w:ascii="Roboto Light" w:eastAsia="Roboto Light" w:hAnsi="Roboto Light" w:cs="Roboto Light"/>
          <w:b/>
          <w:bCs/>
          <w:color w:val="404040" w:themeColor="text1" w:themeTint="BF"/>
          <w:sz w:val="20"/>
          <w:szCs w:val="20"/>
        </w:rPr>
        <w:t xml:space="preserve">cryptographic primitives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weaknesses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proposing innovative solutions to enhance security measures within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assisting law enforcement agencies by applying cutting-edge </w:t>
      </w:r>
      <w:r w:rsidRPr="00745DD3">
        <w:rPr>
          <w:rFonts w:ascii="Roboto Light" w:eastAsia="Roboto Light" w:hAnsi="Roboto Light" w:cs="Roboto Light"/>
          <w:b/>
          <w:bCs/>
          <w:color w:val="404040" w:themeColor="text1" w:themeTint="BF"/>
          <w:sz w:val="20"/>
          <w:szCs w:val="20"/>
        </w:rPr>
        <w:t xml:space="preserve">cloud forensics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real-world cases, underlining the importance of ethical standards in digital investigations.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 sharing sessions with peers, fostering a culture of collaboration and adaptation to emerging technological trends in the field of digital forensics and security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reverse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on ARM architectures to uncover vulnerabilities and develop patch solutions that improve application resilience against potential attacks.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every stage of product development, from conceptual design to execution, ensuring adherence to </w:t>
      </w: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achieving product functionality and performance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research-driven initiatives aimed at staying ahead of industry trends and advancing techniques for digital evidence extraction, resulting in the enhancement of investigative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education on digital forensics best practices and legal implications in evidence handling, nurturing a knowledgeable and compliant investigative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researchers on effective vulnerability assessment strategies and familiarization with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architecture, promoting the growth of expertise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practical knowledge of </w:t>
      </w:r>
      <w:r w:rsidRPr="00745DD3">
        <w:rPr>
          <w:rFonts w:ascii="Roboto Light" w:eastAsia="Roboto Light" w:hAnsi="Roboto Light" w:cs="Roboto Light"/>
          <w:b/>
          <w:bCs/>
          <w:color w:val="404040" w:themeColor="text1" w:themeTint="BF"/>
          <w:sz w:val="20"/>
          <w:szCs w:val="20"/>
        </w:rPr>
        <w:t xml:space="preserve">hardware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board design in evaluating mobile device architectures to inform research directions and evidence extraction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analyzed user scenarios and </w:t>
      </w:r>
      <w:r w:rsidRPr="00745DD3">
        <w:rPr>
          <w:rFonts w:ascii="Roboto Light" w:eastAsia="Roboto Light" w:hAnsi="Roboto Light" w:cs="Roboto Light"/>
          <w:b/>
          <w:bCs/>
          <w:color w:val="404040" w:themeColor="text1" w:themeTint="BF"/>
          <w:sz w:val="20"/>
          <w:szCs w:val="20"/>
        </w:rPr>
        <w:t xml:space="preserve">threat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actionable insights that shape future security enhancements for digital forensic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writing reports and documentation that contribute to the credibility and legal admissibility of findings in digital investigations, emphasizing the importance of thorough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software development lifecycle (SDLC) principles to ensure timely delivery of research outcomes while maintaining high-quality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analysis of software vulnerabilities in various products, focusing on enhancing safety protocols and security measures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code reviews and refactoring, actively collaborating with stakeholders and product teams to design efficient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applications with a strong emphasis on best coding practices, enabling seamless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on mobile operating systems and best practices in app development, sharing knowledge with teams to elevate overall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procedures to identify software bugs and facilitate their resolution, improving application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analysts to design testing scenarios that accurately simulate real-world threats, ensuring the robustness of applications under various attack vectors.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collaboration efforts to analyze critical failure points within applications, documenting findings and proposing actionable remediation steps.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selection of new tools and technologies, contributing to team innovations and continuous improvement initiatives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through complex coding challenges, sharing insights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team performance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activities to promote software safety and educate users about mobile application security, integrating public feedback into product improvement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to streamline application deployment cycles, enhancing teams' abilities to deliver updates rapidly and efficiently in line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building exercises aimed at fostering communication and teamwork within software development groups, emphasizing the importance of collaboration for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