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building scalable web and mobile applications. Proficient in Ruby, C++, and Ember.js, with extensive expertise in Linux and Kubernetes. Proven track record in leading architectural decisions and mentoring engineers while ensuring high standards in code quality and testing. Passionate about driving innovation and implementing best engineering practices to deliver effective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C++, JavaScript, Go, Python,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Ember.js, React, Angular, Ruby on Rails, Node.js, Express,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Kubernetes, Docker, AWS, Azure, Google Cloud, Terraform, Ansible,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Ubuntu, Debian, CentOS, Red Hat, Windows, macOS, FreeBSD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Cassandra, Elasticsearch, SQLite, RavenDB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Jenkins, Git, JUnit, Selenium, Prometheus, Grafana,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monitoring solutions for the </w:t>
      </w:r>
      <w:r w:rsidRPr="00745DD3">
        <w:rPr>
          <w:rFonts w:ascii="Roboto Light" w:eastAsia="Roboto Light" w:hAnsi="Roboto Light" w:cs="Roboto Light"/>
          <w:b/>
          <w:bCs/>
          <w:color w:val="404040" w:themeColor="text1" w:themeTint="BF"/>
          <w:sz w:val="20"/>
          <w:szCs w:val="20"/>
        </w:rPr>
        <w:t xml:space="preserve">OpenBlue Airwall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portfolio, ensuring operational excellence and stability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the architecture used in key projects, enhancing the balance between </w:t>
      </w:r>
      <w:r w:rsidRPr="00745DD3">
        <w:rPr>
          <w:rFonts w:ascii="Roboto Light" w:eastAsia="Roboto Light" w:hAnsi="Roboto Light" w:cs="Roboto Light"/>
          <w:b/>
          <w:bCs/>
          <w:color w:val="404040" w:themeColor="text1" w:themeTint="BF"/>
          <w:sz w:val="20"/>
          <w:szCs w:val="20"/>
        </w:rPr>
        <w:t xml:space="preserve">software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that improved code quality across teams, resulting in enhanced maintainability and scalability of critical software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senior engineers through code reviews and architectural discussions, fostering an environment of continuous learning and improvement within software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software architectures that support the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networking model, significantly improving security and data handling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tools and technologies to recommend the most effective solutions for software enhancements and operational needs, preparing the team for future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engineering-roadmap discussions, effectively representing engineering priorities and ensuring alignment with corporate goals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automated testing frameworks that leveraged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robust unit and integration testing processes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refined performance metrics for software projects, which resulted in better tracking of system health and fostered data-driven decision-making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design sessions, assessing trade-offs in technology choices while ensuring that decisions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scaling of the development environment, which supported over 500,000 simultaneous users without performance degradation, aligning with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new features focused on </w:t>
      </w:r>
      <w:r w:rsidRPr="00745DD3">
        <w:rPr>
          <w:rFonts w:ascii="Roboto Light" w:eastAsia="Roboto Light" w:hAnsi="Roboto Light" w:cs="Roboto Light"/>
          <w:b/>
          <w:bCs/>
          <w:color w:val="404040" w:themeColor="text1" w:themeTint="BF"/>
          <w:sz w:val="20"/>
          <w:szCs w:val="20"/>
        </w:rPr>
        <w:t xml:space="preserve">networking stack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throughput and reduced operational costs related to bandwidth.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to streamline the development process, resulting in faster deliverables and increased team responsiveness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management processes, wherein the quick identification and resolution of system faults minimized downtime and improved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industry-specific trends that influenced product development strategies, ensuring our team remained at the forefront of software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clarify requirements and enhance the usability of software products, positively impacting customer satisfaction and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components of enterprise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responsive interactions and reliable real-time capabilities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scaling distributed systems with a focus on performance optimization and resource allocation, ensuring efficient data processing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migration of on-premises solutions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system scalability and resilience through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tests and continuous integration processes within development workflows, significantly reducing manual testing time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user experience designers to translate wireframes and prototypes into functional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troubleshooting procedures for resolving software bugs across multi-tier applications, ensuring consistent and rapid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focused on maintaining code integrity while mentoring peers in best practices related to software development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serve as crucial interfaces between front-end frameworks and back-end systems while maintaining high standards in security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standards and code comments that provide clarity and understanding of project workflows for future code maintainers.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brainstorming sessions to propose new feature ideas and improvements, demonstrating adaptability and foresight in project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related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creating pipelines that streamlined integration and deployment processes within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ensure that product releases are aligned with customer feedback loops, enhancing user satisfaction and product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