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website manager with over 11 years of experience in software development, specializing in web and mobile applications. Proven ability to lead website strategy, technical operations, and project management to enhance user experience and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 CSS, JavaScript, VueJS, Webflow, builder.io, Responsive Web Design, SEO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Drupal, Joomla, Shopify, Contentful, Sitecore, Magento, HubSpot CMS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Performance:</w:t>
      </w:r>
      <w:r w:rsidRPr="00745DD3">
        <w:rPr>
          <w:rFonts w:ascii="Roboto Light" w:eastAsia="Roboto Light" w:hAnsi="Roboto Light" w:cs="Roboto Light"/>
          <w:color w:val="404040" w:themeColor="text1" w:themeTint="BF"/>
          <w:sz w:val="20"/>
          <w:szCs w:val="20"/>
        </w:rPr>
        <w:t xml:space="preserve"> Google Analytics, SEMrush, Hotjar, Google Search Console, Ahrefs, Firebase, Matomo, WebPageTest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Trello, Slack, Visual Studio Code, Postman, Figma, Canva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Bootstrap, Tailwind CSS, Node.js, Express.js, Sass, Grunt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Azure, Docker, Heroku, Netlify, Vercel, Firebase Hosting, DigitalOcean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comprehensive </w:t>
      </w:r>
      <w:r w:rsidRPr="00745DD3">
        <w:rPr>
          <w:rFonts w:ascii="Roboto Light" w:eastAsia="Roboto Light" w:hAnsi="Roboto Light" w:cs="Roboto Light"/>
          <w:b/>
          <w:bCs/>
          <w:color w:val="404040" w:themeColor="text1" w:themeTint="BF"/>
          <w:sz w:val="20"/>
          <w:szCs w:val="20"/>
        </w:rPr>
        <w:t xml:space="preserve">website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utilizing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ensuring alignment with overall marketing goals to increase visibility and online lead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cross-functional teams, translating complex </w:t>
      </w:r>
      <w:r w:rsidRPr="00745DD3">
        <w:rPr>
          <w:rFonts w:ascii="Roboto Light" w:eastAsia="Roboto Light" w:hAnsi="Roboto Light" w:cs="Roboto Light"/>
          <w:b/>
          <w:bCs/>
          <w:color w:val="404040" w:themeColor="text1" w:themeTint="BF"/>
          <w:sz w:val="20"/>
          <w:szCs w:val="20"/>
        </w:rPr>
        <w:t xml:space="preserve">technical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actionable directives, ensuring the website met marketing needs and maintained a focus on user experience and </w:t>
      </w:r>
      <w:r w:rsidRPr="00745DD3">
        <w:rPr>
          <w:rFonts w:ascii="Roboto Light" w:eastAsia="Roboto Light" w:hAnsi="Roboto Light" w:cs="Roboto Light"/>
          <w:b/>
          <w:bCs/>
          <w:color w:val="404040" w:themeColor="text1" w:themeTint="BF"/>
          <w:sz w:val="20"/>
          <w:szCs w:val="20"/>
        </w:rPr>
        <w:t xml:space="preserve">conversion rates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complete </w:t>
      </w:r>
      <w:r w:rsidRPr="00745DD3">
        <w:rPr>
          <w:rFonts w:ascii="Roboto Light" w:eastAsia="Roboto Light" w:hAnsi="Roboto Light" w:cs="Roboto Light"/>
          <w:b/>
          <w:bCs/>
          <w:color w:val="404040" w:themeColor="text1" w:themeTint="BF"/>
          <w:sz w:val="20"/>
          <w:szCs w:val="20"/>
        </w:rPr>
        <w:t xml:space="preserve">website lifecycle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initial strategy development through ongoing maintenance, using tools such as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and enhance site performance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monitored the </w:t>
      </w:r>
      <w:r w:rsidRPr="00745DD3">
        <w:rPr>
          <w:rFonts w:ascii="Roboto Light" w:eastAsia="Roboto Light" w:hAnsi="Roboto Light" w:cs="Roboto Light"/>
          <w:b/>
          <w:bCs/>
          <w:color w:val="404040" w:themeColor="text1" w:themeTint="BF"/>
          <w:sz w:val="20"/>
          <w:szCs w:val="20"/>
        </w:rPr>
        <w:t xml:space="preserve">technical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the website, utilizing </w:t>
      </w:r>
      <w:r w:rsidRPr="00745DD3">
        <w:rPr>
          <w:rFonts w:ascii="Roboto Light" w:eastAsia="Roboto Light" w:hAnsi="Roboto Light" w:cs="Roboto Light"/>
          <w:b/>
          <w:bCs/>
          <w:color w:val="404040" w:themeColor="text1" w:themeTint="BF"/>
          <w:sz w:val="20"/>
          <w:szCs w:val="20"/>
        </w:rPr>
        <w:t xml:space="preserve">modern web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for all users across diverse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management initiatives for web development projects, including defining project scopes, timelines, and deliverables, ensuring effective communication among stakeholders and </w:t>
      </w:r>
      <w:r w:rsidRPr="00745DD3">
        <w:rPr>
          <w:rFonts w:ascii="Roboto Light" w:eastAsia="Roboto Light" w:hAnsi="Roboto Light" w:cs="Roboto Light"/>
          <w:b/>
          <w:bCs/>
          <w:color w:val="404040" w:themeColor="text1" w:themeTint="BF"/>
          <w:sz w:val="20"/>
          <w:szCs w:val="20"/>
        </w:rPr>
        <w:t xml:space="preserve">development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all </w:t>
      </w:r>
      <w:r w:rsidRPr="00745DD3">
        <w:rPr>
          <w:rFonts w:ascii="Roboto Light" w:eastAsia="Roboto Light" w:hAnsi="Roboto Light" w:cs="Roboto Light"/>
          <w:b/>
          <w:bCs/>
          <w:color w:val="404040" w:themeColor="text1" w:themeTint="BF"/>
          <w:sz w:val="20"/>
          <w:szCs w:val="20"/>
        </w:rPr>
        <w:t xml:space="preserve">website content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updates, ensuring timely and accurate publication of marketing materials while collaborating with creative teams to improve overall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aesthetic quality of the site.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track website performance, generating insightful reports that informed strategic decision-making while identifying key areas for improvement to support growth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meetings with marketing, design, and </w:t>
      </w:r>
      <w:r w:rsidRPr="00745DD3">
        <w:rPr>
          <w:rFonts w:ascii="Roboto Light" w:eastAsia="Roboto Light" w:hAnsi="Roboto Light" w:cs="Roboto Light"/>
          <w:b/>
          <w:bCs/>
          <w:color w:val="404040" w:themeColor="text1" w:themeTint="BF"/>
          <w:sz w:val="20"/>
          <w:szCs w:val="20"/>
        </w:rPr>
        <w:t xml:space="preserve">development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operations and effective feedback loops, which enhanced the project's progress and responsiveness to any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focus on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conversion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strategies, employing A/B testing methods to determine the most effective website layouts and features to drive user engagement and support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with </w:t>
      </w:r>
      <w:r w:rsidRPr="00745DD3">
        <w:rPr>
          <w:rFonts w:ascii="Roboto Light" w:eastAsia="Roboto Light" w:hAnsi="Roboto Light" w:cs="Roboto Light"/>
          <w:b/>
          <w:bCs/>
          <w:color w:val="404040" w:themeColor="text1" w:themeTint="BF"/>
          <w:sz w:val="20"/>
          <w:szCs w:val="20"/>
        </w:rPr>
        <w:t xml:space="preserve">industry trends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continuously evolving the website's functionality and technical stack to meet emerging market demands and enhance organizational competitiveness.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comprehensive documentation detailing </w:t>
      </w:r>
      <w:r w:rsidRPr="00745DD3">
        <w:rPr>
          <w:rFonts w:ascii="Roboto Light" w:eastAsia="Roboto Light" w:hAnsi="Roboto Light" w:cs="Roboto Light"/>
          <w:b/>
          <w:bCs/>
          <w:color w:val="404040" w:themeColor="text1" w:themeTint="BF"/>
          <w:sz w:val="20"/>
          <w:szCs w:val="20"/>
        </w:rPr>
        <w:t xml:space="preserve">website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protocols, ensuring clear guidelines for team adherence and fostering continuous improvements in operational efficiency across web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Addressed and resolved technical issues promptly, exhibiting strong </w:t>
      </w:r>
      <w:r w:rsidRPr="00745DD3">
        <w:rPr>
          <w:rFonts w:ascii="Roboto Light" w:eastAsia="Roboto Light" w:hAnsi="Roboto Light" w:cs="Roboto Light"/>
          <w:b/>
          <w:bCs/>
          <w:color w:val="404040" w:themeColor="text1" w:themeTint="BF"/>
          <w:sz w:val="20"/>
          <w:szCs w:val="20"/>
        </w:rPr>
        <w:t xml:space="preserve">problem-solving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minimized downtime and maintained high levels of user satisfaction across all web properties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cross-functional collaboration through the implementation of agile methodologies, leading to enhanced productivity and faster turnaround times on web projects while adhering to established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high-quality </w:t>
      </w:r>
      <w:r w:rsidRPr="00745DD3">
        <w:rPr>
          <w:rFonts w:ascii="Roboto Light" w:eastAsia="Roboto Light" w:hAnsi="Roboto Light" w:cs="Roboto Light"/>
          <w:b/>
          <w:bCs/>
          <w:color w:val="404040" w:themeColor="text1" w:themeTint="BF"/>
          <w:sz w:val="20"/>
          <w:szCs w:val="20"/>
        </w:rPr>
        <w:t xml:space="preserve">content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brand goals and market positioning, driving higher engagement rates through effectively crafted web communications and cohesive user journeys.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strategic partnerships with external agencies for specialized </w:t>
      </w:r>
      <w:r w:rsidRPr="00745DD3">
        <w:rPr>
          <w:rFonts w:ascii="Roboto Light" w:eastAsia="Roboto Light" w:hAnsi="Roboto Light" w:cs="Roboto Light"/>
          <w:b/>
          <w:bCs/>
          <w:color w:val="404040" w:themeColor="text1" w:themeTint="BF"/>
          <w:sz w:val="20"/>
          <w:szCs w:val="20"/>
        </w:rPr>
        <w:t xml:space="preserve">web projects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 to supplementary resources that optimized project execution and quality of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complex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consistently aligning technical implementations with user needs and </w:t>
      </w:r>
      <w:r w:rsidRPr="00745DD3">
        <w:rPr>
          <w:rFonts w:ascii="Roboto Light" w:eastAsia="Roboto Light" w:hAnsi="Roboto Light" w:cs="Roboto Light"/>
          <w:b/>
          <w:bCs/>
          <w:color w:val="404040" w:themeColor="text1" w:themeTint="BF"/>
          <w:sz w:val="20"/>
          <w:szCs w:val="20"/>
        </w:rPr>
        <w:t xml:space="preserve">business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growth in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effectively manage workflow and enhance communication among team members across various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semantic markup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ensured adherence to accessibility standards throughout the development process, creating inclusive web experiences for a diverse user 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improvement initiatives by gathering user feedback on web interface designs and functionality and applying insights to enhance both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planning sessions as part of the agile development process, facilitating rapid prototyping and timely project deliveries in a dynamic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web application performance and security by conducting rigorous testing and debugging processes, employing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inspection of web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of legacy systems into modern frameworks, which involved collaborating with other developers to implement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code quality assessment.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various </w:t>
      </w: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website structure and navigational flow, ensuring users' vast access and engagement with pertinent information readily available to them.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and mentorship to junior developers, cultivating their skills and knowledge about web standards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capability and project outcomes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teams to assess web traffic patterns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benchmarking performance and trends that helped define future marketing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deployment procedures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application hosting/updates and improved the deployment pipeline for web initiatives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through feedback sessions to understand their needs, driving website enhancements that aligned with </w:t>
      </w:r>
      <w:r w:rsidRPr="00745DD3">
        <w:rPr>
          <w:rFonts w:ascii="Roboto Light" w:eastAsia="Roboto Light" w:hAnsi="Roboto Light" w:cs="Roboto Light"/>
          <w:b/>
          <w:bCs/>
          <w:color w:val="404040" w:themeColor="text1" w:themeTint="BF"/>
          <w:sz w:val="20"/>
          <w:szCs w:val="20"/>
        </w:rPr>
        <w:t xml:space="preserve">user expectations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translating those insights into actionable development goals.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