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Software Engineer with 11 years of experience in developing engaging web and mobile applications. Proficient in React, Next.js, and Web3 technologies, with a proven track record of designing user interfaces tailored to enhance user experience and interaction in decentralized applications. Strong understanding of DeFi principles and enthusiastic about transforming innovative ideas into reality, leveraging a commitment to continuous learning and personal development within the tech domain.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Solidity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 End Frameworks:</w:t>
      </w:r>
      <w:r w:rsidRPr="00745DD3">
        <w:rPr>
          <w:rFonts w:ascii="Roboto Light" w:eastAsia="Roboto Light" w:hAnsi="Roboto Light" w:cs="Roboto Light"/>
          <w:color w:val="404040" w:themeColor="text1" w:themeTint="BF"/>
          <w:sz w:val="20"/>
          <w:szCs w:val="20"/>
        </w:rPr>
        <w:t xml:space="preserve"> React, Next.js, Vue.js, Angular,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Web3 Technologies:</w:t>
      </w:r>
      <w:r w:rsidRPr="00745DD3">
        <w:rPr>
          <w:rFonts w:ascii="Roboto Light" w:eastAsia="Roboto Light" w:hAnsi="Roboto Light" w:cs="Roboto Light"/>
          <w:color w:val="404040" w:themeColor="text1" w:themeTint="BF"/>
          <w:sz w:val="20"/>
          <w:szCs w:val="20"/>
        </w:rPr>
        <w:t xml:space="preserve"> Ethereum, Web3.js, Ethers.js, IPFS, Subgraphs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Libraries:</w:t>
      </w:r>
      <w:r w:rsidRPr="00745DD3">
        <w:rPr>
          <w:rFonts w:ascii="Roboto Light" w:eastAsia="Roboto Light" w:hAnsi="Roboto Light" w:cs="Roboto Light"/>
          <w:color w:val="404040" w:themeColor="text1" w:themeTint="BF"/>
          <w:sz w:val="20"/>
          <w:szCs w:val="20"/>
        </w:rPr>
        <w:t xml:space="preserve"> Git, Docker, Webpack, Jest,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Databases:</w:t>
      </w:r>
      <w:r w:rsidRPr="00745DD3">
        <w:rPr>
          <w:rFonts w:ascii="Roboto Light" w:eastAsia="Roboto Light" w:hAnsi="Roboto Light" w:cs="Roboto Light"/>
          <w:color w:val="404040" w:themeColor="text1" w:themeTint="BF"/>
          <w:sz w:val="20"/>
          <w:szCs w:val="20"/>
        </w:rPr>
        <w:t xml:space="preserve"> RESTful APIs, GraphQL, MongoDB, Firebase, PostgreSQL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engaging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and rapid interactions conducive to a stellar user experience in decentralized ecosystems.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offchain data sources into applications, utilizing </w:t>
      </w:r>
      <w:r w:rsidRPr="00745DD3">
        <w:rPr>
          <w:rFonts w:ascii="Roboto Light" w:eastAsia="Roboto Light" w:hAnsi="Roboto Light" w:cs="Roboto Light"/>
          <w:b/>
          <w:bCs/>
          <w:color w:val="404040" w:themeColor="text1" w:themeTint="BF"/>
          <w:sz w:val="20"/>
          <w:szCs w:val="20"/>
        </w:rPr>
        <w:t xml:space="preserve">Subgraphs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availability and user interface responsiveness across various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create visually appealing and functional user interfaces, addressing end-user needs while maintaining alignment with modern visual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internal dashboards for system monitoring, ensuring performance tracking through clear visual representations and efficient data manipulation accessible to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w:t>
      </w:r>
      <w:r w:rsidRPr="00745DD3">
        <w:rPr>
          <w:rFonts w:ascii="Roboto Light" w:eastAsia="Roboto Light" w:hAnsi="Roboto Light" w:cs="Roboto Light"/>
          <w:b/>
          <w:bCs/>
          <w:color w:val="404040" w:themeColor="text1" w:themeTint="BF"/>
          <w:sz w:val="20"/>
          <w:szCs w:val="20"/>
        </w:rPr>
        <w:t xml:space="preserve">Web3 Wallet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to facilitate seamless smart contract interactions, empowering users to engage directly with </w:t>
      </w:r>
      <w:r w:rsidRPr="00745DD3">
        <w:rPr>
          <w:rFonts w:ascii="Roboto Light" w:eastAsia="Roboto Light" w:hAnsi="Roboto Light" w:cs="Roboto Light"/>
          <w:b/>
          <w:bCs/>
          <w:color w:val="404040" w:themeColor="text1" w:themeTint="BF"/>
          <w:sz w:val="20"/>
          <w:szCs w:val="20"/>
        </w:rPr>
        <w:t xml:space="preserve">DeFi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through innovative application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startup culture to embody an entrepreneurial spirit, driving project initiatives and brainstorming sessions aimed at enhancing product features and optimizing resource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knowledge-sharing workshops focusing on modern web technologies, fostering a culture of learning and collaboration within the development team to remain at the forefront of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rapidly iterate on product features, conducting sprint reviews and retrospectives to continually refine the development process and enhance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industry trends and technological advancements within the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space, advocating for their integration into project workflows and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maintainable code adhering to coding standards and best practices, while performing code reviews to uphold quality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reproducible development environments, improving team productivity by reducing onboarding time for new developers and streamlining project setup.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documentation for onboarding processes and technical specifications, promoting clarity and accessibility of information for team members and stakeholders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community-building initiatives, contributing to open-source projects to encourage collaboration across the tech industry while enhancing personal development in programming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in user testing and feedback cycles to refine product features, ensuring that the applications meet user needs and enhance overall satisfaction with the finalized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prototypes using rapid design iterations, streamlining the development process and promoting early feedback loops between developers, designers, and end-users to enhance final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new features for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performance optimization while improving user engagement through intuitive UI design using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applications to modern web standards by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overall user experience and system performance dramatically.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deliver tailored solutions, demonstrating strong interpersonal skills while effectively managing project timelines and deliverables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code quality and fostering a culture of testing within the development team to reduce bugs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Extended application functionalities by integrating third-party services via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system capabilities and enhancing the user interface with real-time data updates and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teams to interpret and analyze user feedback, iterating on designs to align product offerings closely with executive goals and user expectations for seamless operation.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agile stand-ups and bi-weekly sprint planning meetings, contributing to team cohesion and alignment on ongoing project objectives and prioritization for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optimization for backend services, focusing on database interactions and improving system response times using tools like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overall application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migration strategies for moving existing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while reducing overall operational costs during the transition period.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enforce best practices and collaborate on solutions to identified issues, actively mentoring junior developers in industry standards and technical skills necessary for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to automate repetitive tasks,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team productivity and satisfaction among development team members as well as non-technical staff.</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customer-reported issues by analyzing code bases and production logs, enhancing overall customer satisfaction through effective troubleshooting and timely software patches.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