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ability to produce high-quality digital content and support teams in fast-paced environments. Expertise in WordPress, HTML, CSS, and experience with a variety of multimedia technologies. Strong commitment to quality assurance and web accessibility principles, coupled with effective communication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HTML, CSS, JavaScript, PHP, jQuery,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Bootstrap, Sass,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Photoshop, Figma, Visual Studio Code, Sublime 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Mocha, OWASP, Security Best Practices, W3C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editorial teams to produce and manage engaging multimedia content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project timelines and expectations while meeting deadlines in a high-pressure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processes on site features, conducting usability testing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 Initiative (WAI)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all visitors.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creation of microsites, skillfully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with existing platforms, contributing to improved storytelling across the digital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hosting and application teams to triage and resolve technical issues, leveraging strong problem-solving skills to ensure minimal downtime and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documentation outlining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necessary to independently manage site content and resolve common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optimized site content, managing images and multimedia resources with proficiency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visual storytelling aspects of our brand journalism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website security by performing regular updates and testing for vulnerabilities, ensuring protection against potential threats while adhering to industry security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website performance using analytics tools, applying insights to recommend optimizations that enhanced loading speed and overall user engagement metrics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actively participating in strategy sessions, sharing innovative ideas for storytelling using technology that aligns with industry trends and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across cross-functional teams, ensuring alignment in project objectives while leveraging diverse expertise to refine and elevate our digital content offerings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adherence to deadlines by coordinating regular check-ins with stakeholders during content production cycles, reinforcing a culture of accountability and transparency among team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implemented emerging technologies to keep the team at the forefront of digital storytelling trends, advocating for innovative solutions that boost client engagement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guidance to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production questions, fostering a culture of continuous learning and professional development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coding skills to modify core themes and plugins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website functionality and adapting to specific project needs while ensuring compliance with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post-launch evaluations of site features, ensuring thorough reporting on user feedback and initiating necessary adjustments to improve overall user satisfaction.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regularly collaborating with cross-functional teams to align on project objectives and timelines for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discuss project progress, roadblocks, and task prioritization, promoting open communication and teamwork to achieve development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ensuring swift delivery of high-quality software products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reliable software systems by adopting best coding practices and standards, ensuring continued functionality and addressing scalability concerns as user demand increased.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project documentation, assisting in the onboarding of new team members and ensuring clarity of historical and current project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perform rigorous testing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software based on real user feedback and identified issues prior to public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and provided critical feedback on user experience, acting as a bridge between technical teams and business stakeholders to align on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modernize legacy systems, transitioning key functionalities to more manageable platforms and enhancing overall system performance and maintainability, benefiting long-term technical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facilitating knowledge transfer that enriched the team's technological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project management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team accountability during complex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requirements and priorities, demonstrating flexibility and resilience while maintaining a strong focus on delivering quality deliverables on time.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technical support during client implementations, ensuring seamless integrations and configurations that aligned with client needs and operational goals, significantly improving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