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Web Operations Manager with over 11 years of experience in software development, focusing on web and mobile applications. Proven track record in leading teams, optimizing web performance, and enhancing user experience across multiple brands.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JavaScript, jQuery, AJAX, WordPress, Drupal, Shopify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Bootstrap, Tailwind CSS, Node.js, Express.js, jQuery 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Git, GitHub, GitLab, Docker, Jenkins, Bitbucket, Visual Studio Code, WebStorm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SEO:</w:t>
      </w:r>
      <w:r w:rsidRPr="00745DD3">
        <w:rPr>
          <w:rFonts w:ascii="Roboto Light" w:eastAsia="Roboto Light" w:hAnsi="Roboto Light" w:cs="Roboto Light"/>
          <w:color w:val="404040" w:themeColor="text1" w:themeTint="BF"/>
          <w:sz w:val="20"/>
          <w:szCs w:val="20"/>
        </w:rPr>
        <w:t xml:space="preserve"> Google Analytics, GA4, Google Tag Manager, SEO best practices, Ahrefs, SEMrush, PageSpeed Insights, Hotjar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Trello, Asana, Slack, Confluence, Basecamp, Notion, Microsoft Teams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Security:</w:t>
      </w:r>
      <w:r w:rsidRPr="00745DD3">
        <w:rPr>
          <w:rFonts w:ascii="Roboto Light" w:eastAsia="Roboto Light" w:hAnsi="Roboto Light" w:cs="Roboto Light"/>
          <w:color w:val="404040" w:themeColor="text1" w:themeTint="BF"/>
          <w:sz w:val="20"/>
          <w:szCs w:val="20"/>
        </w:rPr>
        <w:t xml:space="preserve"> GDPR compliance, Web performance optimization, Cross-browser compatibility, Accessibility standards, Content Security Policy, SSL/TLS, Penetration testing, Vulnerability assessment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managing all aspects of web operations across diverse brand websites, ensuring all digital experiences were consistently aligned with performance goals and brand standards for optimal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web performance initiatives and user experience improvements, leveraging analytics to drive data-informed decisions that elevated brand perception and increased demand generation across multiple software brands.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stakeholders across various departments including marketing, engineering, and product teams to define project scopes and prioritize enhancements to the web ecosystem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hands-on front-end development efforts, particularly in creating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themes, templates, and site components that improved usability and visual appeal, ensuring seamless interactions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rigorous web standards concerning performance,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accessibility, security and compliance regulations including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website reliability and uptime across the entire Sembi brand portfolio.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multiple performance monitoring dashboards to assess analytics, tracking key metrics allowing the team to pinpoint areas in need of optimization and user experience refinement.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tools and processes to enhance the overall efficiency, scalability, and performance of the multi-brand web ecosystem while mentoring team members to embrace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strategic changes to improve page speed, site responsiveness, and browser compatibility, significantly impacting the user journey and promoting higher conversion rates for brand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onboarding process for new web team members, streamlining training protocols to nurture their skills in modern web development practices and fostering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accuracy and efficiency of all web project deliveries, actively tracking timelines and milestones, while providing reports that highlighted project progress to upper management to aid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charge in identifying and resolving bugs and performance issues on active web properties, conducting thorough audits and utilizing user feedback to drive fixes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staff meetings to foster open communication and provide updates on ongoing projects, reinforcing the importance of teamwork and agility within the remote-first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in-depth guides and documentation on web procedures and troubleshooting, promoting knowledge sharing among team members and contributing to a healthier, more informed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cross-functional teams, ensuring alignment on brand messaging and digital strategy across all platforms to achieve comprehensive marketing success during campaign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site analytics weekly, adapting strategies accordingly to enhance site features and user engagement, while systematically analyzing A/B testing results for performance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engaging, responsive web applications that utilized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for usability and cross-platform compatibility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UX/design teams to translate wireframes and prototypes into functional web applications, implementing their feedback to enhance visual aesthetics and user interactions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enterprise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project resource management and data handling for Microsoft product lines over several years.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concurrently in a fast-paced environment, effectively prioritizing tasks and adapting to shifting project requirements and stakeholder feedback to meet tight deadlines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improving code quality and reducing deployment times by ensuring early detection of issues through rigorous testing methodologies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to maintain code quality, encourage team compliance with industry standards and best practices, and foster collaborative learning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and platforms,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scalable solutions that supported application deployments, storage services, and ongoing management for digital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changelogs and project status into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project tracking easier and enhancing communication across departments in the software development lifecycle for optimal clarity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branching strategies, facilitating collaboration among team members while preventing code conflicts during complex feature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for legacy systems, enabling easier maintenance and understanding among new team members entering the environment for ongoing project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feedback analysis and interviews, driving the continuous enhancement of features aimed at maximizing user satisfaction and application usability, particularly for customer-facing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and audits to identify potential optimizations in existing codebases, implementing best practices that resulted in measurable speed improvements for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