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Results-oriented Senior Web Developer with over 11 years of software development experience, specializing in WordPress and dynamic website solutions. Proven track record in delivering seamless user experiences, optimizing performance, and driving continuous improvement. Adept at collaborating with cross-functional teams to translate innovative ideas into functional, visually appealing web solutions.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PHP, JavaScript, HTML5, CSS3, SQL</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Bootstrap, jQuery, Elementor, WPBakery, React, Angular</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Content Management Systems:</w:t>
      </w:r>
      <w:r w:rsidRPr="00745DD3">
        <w:rPr>
          <w:rFonts w:ascii="Roboto Light" w:eastAsia="Roboto Light" w:hAnsi="Roboto Light" w:cs="Roboto Light"/>
          <w:color w:val="404040" w:themeColor="text1" w:themeTint="BF"/>
          <w:sz w:val="20"/>
          <w:szCs w:val="20"/>
        </w:rPr>
        <w:t xml:space="preserve"> WordPress, WooCommerce, Ghost, Joomla, Drupal</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w:t>
      </w:r>
      <w:r w:rsidRPr="00745DD3">
        <w:rPr>
          <w:rFonts w:ascii="Roboto Light" w:eastAsia="Roboto Light" w:hAnsi="Roboto Light" w:cs="Roboto Light"/>
          <w:color w:val="404040" w:themeColor="text1" w:themeTint="BF"/>
          <w:sz w:val="20"/>
          <w:szCs w:val="20"/>
        </w:rPr>
        <w:t xml:space="preserve"> WP Engine, cPanel, Figma, Git, Docker, ClickUp</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APIs &amp; Integrations:</w:t>
      </w:r>
      <w:r w:rsidRPr="00745DD3">
        <w:rPr>
          <w:rFonts w:ascii="Roboto Light" w:eastAsia="Roboto Light" w:hAnsi="Roboto Light" w:cs="Roboto Light"/>
          <w:color w:val="404040" w:themeColor="text1" w:themeTint="BF"/>
          <w:sz w:val="20"/>
          <w:szCs w:val="20"/>
        </w:rPr>
        <w:t xml:space="preserve"> RESTful APIs, GraphQL, Webhook integration, Payment gateways, SEO plugins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Performance &amp; Security:</w:t>
      </w:r>
      <w:r w:rsidRPr="00745DD3">
        <w:rPr>
          <w:rFonts w:ascii="Roboto Light" w:eastAsia="Roboto Light" w:hAnsi="Roboto Light" w:cs="Roboto Light"/>
          <w:color w:val="404040" w:themeColor="text1" w:themeTint="BF"/>
          <w:sz w:val="20"/>
          <w:szCs w:val="20"/>
        </w:rPr>
        <w:t xml:space="preserve"> GTmetrix, Google Analytics, Wordfence, Acunetix, SecuPress</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Owned the development and optimization of various client-facing websites, ensuring </w:t>
      </w:r>
      <w:r w:rsidRPr="00745DD3">
        <w:rPr>
          <w:rFonts w:ascii="Roboto Light" w:eastAsia="Roboto Light" w:hAnsi="Roboto Light" w:cs="Roboto Light"/>
          <w:b/>
          <w:bCs/>
          <w:color w:val="404040" w:themeColor="text1" w:themeTint="BF"/>
          <w:sz w:val="20"/>
          <w:szCs w:val="20"/>
        </w:rPr>
        <w:t xml:space="preserve">WordPress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sites maintained high security, performance, and user engagement by incorporating advanced </w:t>
      </w:r>
      <w:r w:rsidRPr="00745DD3">
        <w:rPr>
          <w:rFonts w:ascii="Roboto Light" w:eastAsia="Roboto Light" w:hAnsi="Roboto Light" w:cs="Roboto Light"/>
          <w:b/>
          <w:bCs/>
          <w:color w:val="404040" w:themeColor="text1" w:themeTint="BF"/>
          <w:sz w:val="20"/>
          <w:szCs w:val="20"/>
        </w:rPr>
        <w:t xml:space="preserve">SEO</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practices and </w:t>
      </w:r>
      <w:r w:rsidRPr="00745DD3">
        <w:rPr>
          <w:rFonts w:ascii="Roboto Light" w:eastAsia="Roboto Light" w:hAnsi="Roboto Light" w:cs="Roboto Light"/>
          <w:b/>
          <w:bCs/>
          <w:color w:val="404040" w:themeColor="text1" w:themeTint="BF"/>
          <w:sz w:val="20"/>
          <w:szCs w:val="20"/>
        </w:rPr>
        <w:t xml:space="preserve">analytics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tools.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well with designers and content teams to refine features and create visually compelling designs by converting </w:t>
      </w:r>
      <w:r w:rsidRPr="00745DD3">
        <w:rPr>
          <w:rFonts w:ascii="Roboto Light" w:eastAsia="Roboto Light" w:hAnsi="Roboto Light" w:cs="Roboto Light"/>
          <w:b/>
          <w:bCs/>
          <w:color w:val="404040" w:themeColor="text1" w:themeTint="BF"/>
          <w:sz w:val="20"/>
          <w:szCs w:val="20"/>
        </w:rPr>
        <w:t xml:space="preserve">Figma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prototypes into responsive, </w:t>
      </w:r>
      <w:r w:rsidRPr="00745DD3">
        <w:rPr>
          <w:rFonts w:ascii="Roboto Light" w:eastAsia="Roboto Light" w:hAnsi="Roboto Light" w:cs="Roboto Light"/>
          <w:b/>
          <w:bCs/>
          <w:color w:val="404040" w:themeColor="text1" w:themeTint="BF"/>
          <w:sz w:val="20"/>
          <w:szCs w:val="20"/>
        </w:rPr>
        <w:t xml:space="preserve">HTML5</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CSS3</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layouts effectively.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extensively on troubleshooting and resolving complex issues within websites by utilizing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debugging techniques and </w:t>
      </w:r>
      <w:r w:rsidRPr="00745DD3">
        <w:rPr>
          <w:rFonts w:ascii="Roboto Light" w:eastAsia="Roboto Light" w:hAnsi="Roboto Light" w:cs="Roboto Light"/>
          <w:b/>
          <w:bCs/>
          <w:color w:val="404040" w:themeColor="text1" w:themeTint="BF"/>
          <w:sz w:val="20"/>
          <w:szCs w:val="20"/>
        </w:rPr>
        <w:t xml:space="preserve">PHP</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error handling methods for efficient site management.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innovative features using </w:t>
      </w:r>
      <w:r w:rsidRPr="00745DD3">
        <w:rPr>
          <w:rFonts w:ascii="Roboto Light" w:eastAsia="Roboto Light" w:hAnsi="Roboto Light" w:cs="Roboto Light"/>
          <w:b/>
          <w:bCs/>
          <w:color w:val="404040" w:themeColor="text1" w:themeTint="BF"/>
          <w:sz w:val="20"/>
          <w:szCs w:val="20"/>
        </w:rPr>
        <w:t xml:space="preserve">Elementor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WPBakery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the user interface and experience across sites while aligning with modern web standards and best practices.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w:t>
      </w:r>
      <w:r w:rsidRPr="00745DD3">
        <w:rPr>
          <w:rFonts w:ascii="Roboto Light" w:eastAsia="Roboto Light" w:hAnsi="Roboto Light" w:cs="Roboto Light"/>
          <w:b/>
          <w:bCs/>
          <w:color w:val="404040" w:themeColor="text1" w:themeTint="BF"/>
          <w:sz w:val="20"/>
          <w:szCs w:val="20"/>
        </w:rPr>
        <w:t xml:space="preserve">hosting environments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on </w:t>
      </w:r>
      <w:r w:rsidRPr="00745DD3">
        <w:rPr>
          <w:rFonts w:ascii="Roboto Light" w:eastAsia="Roboto Light" w:hAnsi="Roboto Light" w:cs="Roboto Light"/>
          <w:b/>
          <w:bCs/>
          <w:color w:val="404040" w:themeColor="text1" w:themeTint="BF"/>
          <w:sz w:val="20"/>
          <w:szCs w:val="20"/>
        </w:rPr>
        <w:t xml:space="preserve">WP Engine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effectively, ensuring that all website deployments were executed smoothly, with efficient </w:t>
      </w:r>
      <w:r w:rsidRPr="00745DD3">
        <w:rPr>
          <w:rFonts w:ascii="Roboto Light" w:eastAsia="Roboto Light" w:hAnsi="Roboto Light" w:cs="Roboto Light"/>
          <w:b/>
          <w:bCs/>
          <w:color w:val="404040" w:themeColor="text1" w:themeTint="BF"/>
          <w:sz w:val="20"/>
          <w:szCs w:val="20"/>
        </w:rPr>
        <w:t xml:space="preserve">staging processes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minimize downtime.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third-party </w:t>
      </w:r>
      <w:r w:rsidRPr="00745DD3">
        <w:rPr>
          <w:rFonts w:ascii="Roboto Light" w:eastAsia="Roboto Light" w:hAnsi="Roboto Light" w:cs="Roboto Light"/>
          <w:b/>
          <w:bCs/>
          <w:color w:val="404040" w:themeColor="text1" w:themeTint="BF"/>
          <w:sz w:val="20"/>
          <w:szCs w:val="20"/>
        </w:rPr>
        <w:t xml:space="preserve">APIs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into existing systems, utilizing </w:t>
      </w:r>
      <w:r w:rsidRPr="00745DD3">
        <w:rPr>
          <w:rFonts w:ascii="Roboto Light" w:eastAsia="Roboto Light" w:hAnsi="Roboto Light" w:cs="Roboto Light"/>
          <w:b/>
          <w:bCs/>
          <w:color w:val="404040" w:themeColor="text1" w:themeTint="BF"/>
          <w:sz w:val="20"/>
          <w:szCs w:val="20"/>
        </w:rPr>
        <w:t xml:space="preserve">RESTful APIs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seamless connectivity with external services like </w:t>
      </w:r>
      <w:r w:rsidRPr="00745DD3">
        <w:rPr>
          <w:rFonts w:ascii="Roboto Light" w:eastAsia="Roboto Light" w:hAnsi="Roboto Light" w:cs="Roboto Light"/>
          <w:b/>
          <w:bCs/>
          <w:color w:val="404040" w:themeColor="text1" w:themeTint="BF"/>
          <w:sz w:val="20"/>
          <w:szCs w:val="20"/>
        </w:rPr>
        <w:t xml:space="preserve">payment gateways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marketing tools, increasing site functionality significantly.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a continuous learning ethos by staying updated with the latest </w:t>
      </w:r>
      <w:r w:rsidRPr="00745DD3">
        <w:rPr>
          <w:rFonts w:ascii="Roboto Light" w:eastAsia="Roboto Light" w:hAnsi="Roboto Light" w:cs="Roboto Light"/>
          <w:b/>
          <w:bCs/>
          <w:color w:val="404040" w:themeColor="text1" w:themeTint="BF"/>
          <w:sz w:val="20"/>
          <w:szCs w:val="20"/>
        </w:rPr>
        <w:t xml:space="preserve">WordPress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updates and </w:t>
      </w:r>
      <w:r w:rsidRPr="00745DD3">
        <w:rPr>
          <w:rFonts w:ascii="Roboto Light" w:eastAsia="Roboto Light" w:hAnsi="Roboto Light" w:cs="Roboto Light"/>
          <w:b/>
          <w:bCs/>
          <w:color w:val="404040" w:themeColor="text1" w:themeTint="BF"/>
          <w:sz w:val="20"/>
          <w:szCs w:val="20"/>
        </w:rPr>
        <w:t xml:space="preserve">security practices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applying newfound knowledge to enhance site robustness and user satisfaction.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Proactively monitored site performance with tools such as </w:t>
      </w:r>
      <w:r w:rsidRPr="00745DD3">
        <w:rPr>
          <w:rFonts w:ascii="Roboto Light" w:eastAsia="Roboto Light" w:hAnsi="Roboto Light" w:cs="Roboto Light"/>
          <w:b/>
          <w:bCs/>
          <w:color w:val="404040" w:themeColor="text1" w:themeTint="BF"/>
          <w:sz w:val="20"/>
          <w:szCs w:val="20"/>
        </w:rPr>
        <w:t xml:space="preserve">GTmetrix</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made iterative improvements to loading times and security measures based on comprehensive analysis findings.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initiatives to incorporate </w:t>
      </w:r>
      <w:r w:rsidRPr="00745DD3">
        <w:rPr>
          <w:rFonts w:ascii="Roboto Light" w:eastAsia="Roboto Light" w:hAnsi="Roboto Light" w:cs="Roboto Light"/>
          <w:b/>
          <w:bCs/>
          <w:color w:val="404040" w:themeColor="text1" w:themeTint="BF"/>
          <w:sz w:val="20"/>
          <w:szCs w:val="20"/>
        </w:rPr>
        <w:t xml:space="preserve">custom Gutenberg blocks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into existing sites, allowing for enhanced content management capabilities and superior end-user experience.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executed strategies for utilizing </w:t>
      </w:r>
      <w:r w:rsidRPr="00745DD3">
        <w:rPr>
          <w:rFonts w:ascii="Roboto Light" w:eastAsia="Roboto Light" w:hAnsi="Roboto Light" w:cs="Roboto Light"/>
          <w:b/>
          <w:bCs/>
          <w:color w:val="404040" w:themeColor="text1" w:themeTint="BF"/>
          <w:sz w:val="20"/>
          <w:szCs w:val="20"/>
        </w:rPr>
        <w:t xml:space="preserve">Google Analytics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effectively to monitor user behavior, driving iterative website improvements based on solid data-driven insights.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comprehensive audits of existing codebases to identify performance bottlenecks, implementing solutions that typically align with best practices in </w:t>
      </w:r>
      <w:r w:rsidRPr="00745DD3">
        <w:rPr>
          <w:rFonts w:ascii="Roboto Light" w:eastAsia="Roboto Light" w:hAnsi="Roboto Light" w:cs="Roboto Light"/>
          <w:b/>
          <w:bCs/>
          <w:color w:val="404040" w:themeColor="text1" w:themeTint="BF"/>
          <w:sz w:val="20"/>
          <w:szCs w:val="20"/>
        </w:rPr>
        <w:t xml:space="preserve">clean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efficient </w:t>
      </w:r>
      <w:r w:rsidRPr="00745DD3">
        <w:rPr>
          <w:rFonts w:ascii="Roboto Light" w:eastAsia="Roboto Light" w:hAnsi="Roboto Light" w:cs="Roboto Light"/>
          <w:b/>
          <w:bCs/>
          <w:color w:val="404040" w:themeColor="text1" w:themeTint="BF"/>
          <w:sz w:val="20"/>
          <w:szCs w:val="20"/>
        </w:rPr>
        <w:t xml:space="preserve">coding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standards.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Qipped on web application security, regularly scheduling vulnerability scans with tools like </w:t>
      </w:r>
      <w:r w:rsidRPr="00745DD3">
        <w:rPr>
          <w:rFonts w:ascii="Roboto Light" w:eastAsia="Roboto Light" w:hAnsi="Roboto Light" w:cs="Roboto Light"/>
          <w:b/>
          <w:bCs/>
          <w:color w:val="404040" w:themeColor="text1" w:themeTint="BF"/>
          <w:sz w:val="20"/>
          <w:szCs w:val="20"/>
        </w:rPr>
        <w:t xml:space="preserve">Acunetix</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ensure ongoing compliance with both internal policies and external regulatory requirements.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Familiar with modern project management methods utilizing tools like </w:t>
      </w:r>
      <w:r w:rsidRPr="00745DD3">
        <w:rPr>
          <w:rFonts w:ascii="Roboto Light" w:eastAsia="Roboto Light" w:hAnsi="Roboto Light" w:cs="Roboto Light"/>
          <w:b/>
          <w:bCs/>
          <w:color w:val="404040" w:themeColor="text1" w:themeTint="BF"/>
          <w:sz w:val="20"/>
          <w:szCs w:val="20"/>
        </w:rPr>
        <w:t xml:space="preserve">ClickUp</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streamline workflows and maintain project timelines without compromising quality or stakeholder communication.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team retrospectives and constructive feedback sessions, fostering a collaborative environment where ideas were readily exchanged, accompanied by a shared commitment to project objectives.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Gravity Forms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custom form creation, ensuring submissions processed efficiently through real-time validation, leading to improved user interactions and data accuracy.</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Spearheaded the development of robust internal tools using </w:t>
      </w:r>
      <w:r w:rsidRPr="00745DD3">
        <w:rPr>
          <w:rFonts w:ascii="Roboto Light" w:eastAsia="Roboto Light" w:hAnsi="Roboto Light" w:cs="Roboto Light"/>
          <w:b/>
          <w:bCs/>
          <w:color w:val="404040" w:themeColor="text1" w:themeTint="BF"/>
          <w:sz w:val="20"/>
          <w:szCs w:val="20"/>
        </w:rPr>
        <w:t xml:space="preserve">PHP</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MySQL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streamlining workflows and increasing productivity across various departments within the company.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Successfully implemented feature enhancements for existing </w:t>
      </w:r>
      <w:r w:rsidRPr="00745DD3">
        <w:rPr>
          <w:rFonts w:ascii="Roboto Light" w:eastAsia="Roboto Light" w:hAnsi="Roboto Light" w:cs="Roboto Light"/>
          <w:b/>
          <w:bCs/>
          <w:color w:val="404040" w:themeColor="text1" w:themeTint="BF"/>
          <w:sz w:val="20"/>
          <w:szCs w:val="20"/>
        </w:rPr>
        <w:t xml:space="preserve">Asia Pacific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client websites by meticulously adhering to </w:t>
      </w:r>
      <w:r w:rsidRPr="00745DD3">
        <w:rPr>
          <w:rFonts w:ascii="Roboto Light" w:eastAsia="Roboto Light" w:hAnsi="Roboto Light" w:cs="Roboto Light"/>
          <w:b/>
          <w:bCs/>
          <w:color w:val="404040" w:themeColor="text1" w:themeTint="BF"/>
          <w:sz w:val="20"/>
          <w:szCs w:val="20"/>
        </w:rPr>
        <w:t xml:space="preserve">agile methodologies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resulting in improved stakeholder satisfaction and project delivery timelines.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front-end designers to transform static layouts into dynamic web pages, leveraging frameworks like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Bootstrap</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creating responsive and modern web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Proactively resolved bugs and raised performance issues, employing systematic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debugging techniques and effective </w:t>
      </w:r>
      <w:r w:rsidRPr="00745DD3">
        <w:rPr>
          <w:rFonts w:ascii="Roboto Light" w:eastAsia="Roboto Light" w:hAnsi="Roboto Light" w:cs="Roboto Light"/>
          <w:b/>
          <w:bCs/>
          <w:color w:val="404040" w:themeColor="text1" w:themeTint="BF"/>
          <w:sz w:val="20"/>
          <w:szCs w:val="20"/>
        </w:rPr>
        <w:t xml:space="preserve">PHP</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solutions that drastically enhanced user accessibility and site stability.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Employed best practices for </w:t>
      </w:r>
      <w:r w:rsidRPr="00745DD3">
        <w:rPr>
          <w:rFonts w:ascii="Roboto Light" w:eastAsia="Roboto Light" w:hAnsi="Roboto Light" w:cs="Roboto Light"/>
          <w:b/>
          <w:bCs/>
          <w:color w:val="404040" w:themeColor="text1" w:themeTint="BF"/>
          <w:sz w:val="20"/>
          <w:szCs w:val="20"/>
        </w:rPr>
        <w:t xml:space="preserve">version control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collaboration using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project consistency and ease of integration among team members working concurrently on different site functionalities.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weekly sprint meetings, collaborating with cross-functional teams to align on objectives and timelines, enhancing the overall efficiency of project execution.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engaging content-driven websites by leveraging </w:t>
      </w:r>
      <w:r w:rsidRPr="00745DD3">
        <w:rPr>
          <w:rFonts w:ascii="Roboto Light" w:eastAsia="Roboto Light" w:hAnsi="Roboto Light" w:cs="Roboto Light"/>
          <w:b/>
          <w:bCs/>
          <w:color w:val="404040" w:themeColor="text1" w:themeTint="BF"/>
          <w:sz w:val="20"/>
          <w:szCs w:val="20"/>
        </w:rPr>
        <w:t xml:space="preserve">WordPress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capabilities, including the use of themes and existing plugins to meet client specifications accurately and efficiently.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Optimized website load times consistently by employing </w:t>
      </w:r>
      <w:r w:rsidRPr="00745DD3">
        <w:rPr>
          <w:rFonts w:ascii="Roboto Light" w:eastAsia="Roboto Light" w:hAnsi="Roboto Light" w:cs="Roboto Light"/>
          <w:b/>
          <w:bCs/>
          <w:color w:val="404040" w:themeColor="text1" w:themeTint="BF"/>
          <w:sz w:val="20"/>
          <w:szCs w:val="20"/>
        </w:rPr>
        <w:t xml:space="preserve">JavaScript minification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CSS optimization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other techniques, resulting in noticeably improved user experiences across multiple platforms.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Strategically utilized </w:t>
      </w:r>
      <w:r w:rsidRPr="00745DD3">
        <w:rPr>
          <w:rFonts w:ascii="Roboto Light" w:eastAsia="Roboto Light" w:hAnsi="Roboto Light" w:cs="Roboto Light"/>
          <w:b/>
          <w:bCs/>
          <w:color w:val="404040" w:themeColor="text1" w:themeTint="BF"/>
          <w:sz w:val="20"/>
          <w:szCs w:val="20"/>
        </w:rPr>
        <w:t xml:space="preserve">SEO tools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conduct site audits, providing actionable recommendations that led to improved search engine performance metrics and resultant site traffic increases.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Played a crucial role in implementing website features that meet the latest web accessibility standards (WCAG), ensuring broad inclusivity for users of varying abilities.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Sustained working knowledge of emerging technology trends in website development, preparing the team for adopting new best practices that push site functionality to the next level.</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engaged in code reviews, providing constructive feedback to peers on best practices around </w:t>
      </w:r>
      <w:r w:rsidRPr="00745DD3">
        <w:rPr>
          <w:rFonts w:ascii="Roboto Light" w:eastAsia="Roboto Light" w:hAnsi="Roboto Light" w:cs="Roboto Light"/>
          <w:b/>
          <w:bCs/>
          <w:color w:val="404040" w:themeColor="text1" w:themeTint="BF"/>
          <w:sz w:val="20"/>
          <w:szCs w:val="20"/>
        </w:rPr>
        <w:t xml:space="preserve">clean code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effective collaboration enhancing overall team performance.</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