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 development. Proficient in Ruby on Rails, Postgres, and ReactJS, aiming to deliver remarkable user experiences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ReactJS, GraphQL,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CircleCI, Helm,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Minitest, Cypress, RSpec, Jest,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Rubymine, Sentry, Logrocket,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maximizing the efficiency and scalability of back-end systems, while ensuring seamless integration with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components leading to enhanced overall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based on detailed specifications,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thus optimizing client-server communication in applications deployed in dynamic financial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during project sprints, ensuring agile methodologies were strictly followed while focusing on creating solutions that cater to customer needs quickly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modules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data effectively while taking into account best practices in database design for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utilizing tools such as </w:t>
      </w:r>
      <w:r w:rsidRPr="00745DD3">
        <w:rPr>
          <w:rFonts w:ascii="Roboto Light" w:eastAsia="Roboto Light" w:hAnsi="Roboto Light" w:cs="Roboto Light"/>
          <w:b/>
          <w:bCs/>
          <w:color w:val="404040" w:themeColor="text1" w:themeTint="BF"/>
          <w:sz w:val="20"/>
          <w:szCs w:val="20"/>
        </w:rPr>
        <w:t xml:space="preserve">Minitest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software releases are of the highest quality, thereby reducing post-deployment issues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code reviews and provided mentorship to junior developers to enhance their proficiency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setup and deployment, simplifying the development cycle and ensuring consistent production environments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retrospectives to identify areas of improvement, encouraging transparent feedback while establishing goals for subsequent sprints to drive team performance higher.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directly to gather requirements and feedback, ensuring that the delivered solutions resonate with user demands and foster community trust in the brand.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features, leveraging cloud functionalities to ensure high availability and scalability for users across diverse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from coding standards to set up guides, ensuring that knowledge artifacts are preserved for team continuity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in managing software bugs, ensuring prompt identification of issues and devising comprehensive fixes to uphold user satisfaction and product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discussions, contributing insights on using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operations in development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Logrocket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error tracking during application implementations, which enhanced the team's ability to respond rapidly to software anomalies.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evolving technology trends relevant to the financial industry to ensure Kadince stays ahead of the competition by utilizing cutting-edge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and services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multiple projects that improved client engagement and satisfaction by delivering unique financial solutions that fulfilled user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working closely with design teams to ensure that application aesthetics align with functional requirements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to extend application functionalities and improve overall performance by ensuring that services work harmoniously, addressing a diverse range of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enhance application performance metrics, analyzing user engagement and making informed decisions to adjust application features based on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optimization and deployment, effectively reducing load times and enhancing the performance and reliability of web applications through improved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workshop sessions and contributed significantly to project planning phases, ensuring clarity in tasks and goals while adapting promptly to any changing project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focus on development while minimizing downtime during production updates or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programming and contributed to solutions in challenging bug fixes while creating an inclusive environment conducive to collaborative problem-solving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managing workflows to ensure transparency and effective communication across teams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coding standards, providing constructive feedback that promoted innovation while adhering to organizational guidelines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documentation to support ongoing updates, ensuring that the technical state of projects is clearly represented for future enhancements and maintenance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utilizing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pinpoint application errors, and worked methodically to ensure timely resolutions and enhancements to the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