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Web Developer &amp; SEO Specialist with over 11 years of experience in software development focused on web and mobile applications. Expert in enhancing website performance through technical SEO best practices and modern web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Bootstrap, jQuery,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Google Analytics, Google Search Console, SEMrush, Ahrefs, Moz</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Shopify, Drupal, Joomla, Custom CMS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PageSpeed Insights, GTmetrix, Lighthouse, Cloudflare, CDN Implementation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and user-friendly website pages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industry standards and user experience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design and content teams to ensure seamless integration of visuals and functionality, enhancing cross-functional teamwork and project outcomes while adhering to best practices in web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various </w:t>
      </w:r>
      <w:r w:rsidRPr="00745DD3">
        <w:rPr>
          <w:rFonts w:ascii="Roboto Light" w:eastAsia="Roboto Light" w:hAnsi="Roboto Light" w:cs="Roboto Light"/>
          <w:b/>
          <w:bCs/>
          <w:color w:val="404040" w:themeColor="text1" w:themeTint="BF"/>
          <w:sz w:val="20"/>
          <w:szCs w:val="20"/>
        </w:rPr>
        <w:t xml:space="preserve">CMS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enabling the team to streamline content management and improve the overall performance of websites in compliance with SEO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significantly by enhancing page load times and ensuring mobile responsiveness while adhering to </w:t>
      </w:r>
      <w:r w:rsidRPr="00745DD3">
        <w:rPr>
          <w:rFonts w:ascii="Roboto Light" w:eastAsia="Roboto Light" w:hAnsi="Roboto Light" w:cs="Roboto Light"/>
          <w:b/>
          <w:bCs/>
          <w:color w:val="404040" w:themeColor="text1" w:themeTint="BF"/>
          <w:sz w:val="20"/>
          <w:szCs w:val="20"/>
        </w:rPr>
        <w:t xml:space="preserve">Google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retention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keyword research and competitive analysis, identifying opportunities for organic traffic growth and implementing </w:t>
      </w:r>
      <w:r w:rsidRPr="00745DD3">
        <w:rPr>
          <w:rFonts w:ascii="Roboto Light" w:eastAsia="Roboto Light" w:hAnsi="Roboto Light" w:cs="Roboto Light"/>
          <w:b/>
          <w:bCs/>
          <w:color w:val="404040" w:themeColor="text1" w:themeTint="BF"/>
          <w:sz w:val="20"/>
          <w:szCs w:val="20"/>
        </w:rPr>
        <w:t xml:space="preserve">on-page SEO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metadata optimization, internal linking, and schema markup.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strategies for </w:t>
      </w:r>
      <w:r w:rsidRPr="00745DD3">
        <w:rPr>
          <w:rFonts w:ascii="Roboto Light" w:eastAsia="Roboto Light" w:hAnsi="Roboto Light" w:cs="Roboto Light"/>
          <w:b/>
          <w:bCs/>
          <w:color w:val="404040" w:themeColor="text1" w:themeTint="BF"/>
          <w:sz w:val="20"/>
          <w:szCs w:val="20"/>
        </w:rPr>
        <w:t xml:space="preserve">technical SEO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site structure, crawlability, and indexing to boost visibility and search engine rankings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website analytics continuously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performance metrics and generating actionable insights for optimization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on </w:t>
      </w:r>
      <w:r w:rsidRPr="00745DD3">
        <w:rPr>
          <w:rFonts w:ascii="Roboto Light" w:eastAsia="Roboto Light" w:hAnsi="Roboto Light" w:cs="Roboto Light"/>
          <w:b/>
          <w:bCs/>
          <w:color w:val="404040" w:themeColor="text1" w:themeTint="BF"/>
          <w:sz w:val="20"/>
          <w:szCs w:val="20"/>
        </w:rPr>
        <w:t xml:space="preserve">search engine algorithm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changes and trends to ensure compliance and effectiveness of SEO strategies, applying new insights to improve website rankings in competitive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A/B testing initiatives and conversion rate optimization strategies, developing landing pages designed for better user engagement and enhanced overall conversion metrics through targeted content and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technical issues promptly to ensure site stability and uptime while collaborating with cross-functional teams to implement long-term solutions to recurring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implementation plans for </w:t>
      </w:r>
      <w:r w:rsidRPr="00745DD3">
        <w:rPr>
          <w:rFonts w:ascii="Roboto Light" w:eastAsia="Roboto Light" w:hAnsi="Roboto Light" w:cs="Roboto Light"/>
          <w:b/>
          <w:bCs/>
          <w:color w:val="404040" w:themeColor="text1" w:themeTint="BF"/>
          <w:sz w:val="20"/>
          <w:szCs w:val="20"/>
        </w:rPr>
        <w:t xml:space="preserve">conversion rate optimization (CRO)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cycling through various approaches to determine the most effective methods for increasing site conversion rates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effective </w:t>
      </w:r>
      <w:r w:rsidRPr="00745DD3">
        <w:rPr>
          <w:rFonts w:ascii="Roboto Light" w:eastAsia="Roboto Light" w:hAnsi="Roboto Light" w:cs="Roboto Light"/>
          <w:b/>
          <w:bCs/>
          <w:color w:val="404040" w:themeColor="text1" w:themeTint="BF"/>
          <w:sz w:val="20"/>
          <w:szCs w:val="20"/>
        </w:rPr>
        <w:t xml:space="preserve">SEO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trends, fostering a culture of knowledge sharing and continuous improvement across the division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tools and techniques into development processes, enabling real-time tracking of user interactions with a focus on delivering measurable improvements in website engagement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healthy feedback loops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for the swift iteration and enhancement of web solutions while maintaining high-quality standards in final deliverables, demonstrating adaptability in project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environment focused on innovation and user-centric design while actively seeking feedback from both users and stakeholders, ensuring the final products meet or exceed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while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integrating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deliver robust solutions on various projects, contributing to improved delivery timelines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collaborated with cross-functional teams on diverse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tasks effectively and ensure high-quality standards throughout the development lifecycle, demonstrating strong teamwork and leadership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enhancing collaboration among developers and improving the code quality through thorough feedback and best practices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existing software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attention to detail in functionality testing, debugging, and validation, ensuring the highest levels of quality in deployment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website performance through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creation of reusable components in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dynamic user experiences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to junior developers, fostering their growth and knowledge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strengthening team capacity in delivering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investigations of user behavior and performance metrics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data insights into actionable strategies to enhance overall web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mobile responsiveness to improve user experience across varied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emerging web technologies and frameworks, integrating them into projects where applicable to remain ahead of industry trends and enhance the company's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marketing teams to align website content with SEO and branding strategies, effectively enhancing the visibility and searchability of web properties within target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and improved development pipelines by incorporating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reliable and efficient deployment processes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best practices for website security, implementing protocols to safeguard data integrity and user information, demonstrating commitment to ongoing improvement in security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