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11 years of experience in web and mobile applications, specializing in data integration, cloud platforms, and cybersecurity. Proven ability to design and maintain robust web solutions while collaborating across diverse teams to enhance system performance and data flow.</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Python,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ASP.NET,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ETL, APIs, Apache Kafka, MuleSoft,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Google Data Studio,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dynamic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core technologies for front-end and back-end development respectively.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data from diverse sources,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alongside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into web applications for real-time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and user experience by implementing best practices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compliance with industry standards to safeguard sensitive information and increase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product managers, designers, and QA specialists to execute </w:t>
      </w:r>
      <w:r w:rsidRPr="00745DD3">
        <w:rPr>
          <w:rFonts w:ascii="Roboto Light" w:eastAsia="Roboto Light" w:hAnsi="Roboto Light" w:cs="Roboto Light"/>
          <w:b/>
          <w:bCs/>
          <w:color w:val="404040" w:themeColor="text1" w:themeTint="BF"/>
          <w:sz w:val="20"/>
          <w:szCs w:val="20"/>
        </w:rPr>
        <w:t xml:space="preserve">integration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which improved project delivery timelines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integration challenges that arose during deployment phases, utilizing analytical skills to maintain system integrity and enhance overall application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cloud-native applications that scale with user demand while implementing security measures to protect data at rest and in transit.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by automating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release cycles and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seminars for junior developers on </w:t>
      </w:r>
      <w:r w:rsidRPr="00745DD3">
        <w:rPr>
          <w:rFonts w:ascii="Roboto Light" w:eastAsia="Roboto Light" w:hAnsi="Roboto Light" w:cs="Roboto Light"/>
          <w:b/>
          <w:bCs/>
          <w:color w:val="404040" w:themeColor="text1" w:themeTint="BF"/>
          <w:sz w:val="20"/>
          <w:szCs w:val="20"/>
        </w:rPr>
        <w:t xml:space="preserve">web development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solutions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with insights generated from complex data sets and enhancing decision-making processes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to ensure compliance with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successfully minimizing vulnerabilities and enhancing the organization's threat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methodologies, actively participating in sprints, daily stand-ups, and retrospectives to continuously refine the development process and deliver high-quality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document changes throughout the application development lifecycle, facilitating collaboration and maintaining project history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connect diverse data sources for mobile applications, ensuring reliable interaction between the front-end and back-end services, optimizing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and accessible web applications that adhere to modern HTML5 and CSS standards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design, enabling cross-device compatibility and user friendliness.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database management and optimization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performance and ensuring data integrity during high-load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data-driven solutions to improve business operations and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single-page applications, significantly improving user experience and reducing load times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strategies for web applications with emphasis on scalability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which isolated application components for improved maintenance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and translate them into technical specifications for new features, focusing on user-centric design principles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for applications developed, ensuring maintainability and facilitating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 storage solutions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data retrieval for improved application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web applications, enhancing functionality such as payment processing and user authentication, ensuring smooth operation of external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emerging technologies and trends in web development and data integration, implementing relevant solutions that keep the product offerings competitive and innovative.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quality and adherence to best practices, mentoring junior developers and fostering a culture of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prioritize development tasks and ensure timely delivery of project objectives, improving team collaboration and accountability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applications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identifying and resolving issues to minimize downtime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brainstorming sessions to foster innovation, generating ideas to enhance application performance and improve overall user engagement through modern web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