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Engineer with over 11 years of experience in software development, specializing in web and mobile applications. Expertise in JavaScript, React, and developing REST APIs in an agile environment, with a strong focus on user experience and high-quality feature deployment.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React, Angular, Node.js, HTML5, CSS3, Java,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Architecture:</w:t>
      </w:r>
      <w:r w:rsidRPr="00745DD3">
        <w:rPr>
          <w:rFonts w:ascii="Roboto Light" w:eastAsia="Roboto Light" w:hAnsi="Roboto Light" w:cs="Roboto Light"/>
          <w:color w:val="404040" w:themeColor="text1" w:themeTint="BF"/>
          <w:sz w:val="20"/>
          <w:szCs w:val="20"/>
        </w:rPr>
        <w:t xml:space="preserve"> REST API, Microservices, GraphQL, API Gateway, WebSockets, Cloud Services,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CI/CD, Docker, Kubernetes, Git, Jenkins, Maven, Webpack,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w:t>
      </w:r>
      <w:r w:rsidRPr="00745DD3">
        <w:rPr>
          <w:rFonts w:ascii="Roboto Light" w:eastAsia="Roboto Light" w:hAnsi="Roboto Light" w:cs="Roboto Light"/>
          <w:color w:val="404040" w:themeColor="text1" w:themeTint="BF"/>
          <w:sz w:val="20"/>
          <w:szCs w:val="20"/>
        </w:rPr>
        <w:t xml:space="preserve"> JUnit, Selenium, Postman, Mocha, Chai, TestNG,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Atlassian JIRA, Trello, Confluence, Feature Toggling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user story analysis and feature grooming, showcasing a deep understanding of required user experiences while collaborating with product teams to ensure the successful delivery of prioritized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oversee feature releases, ensuring high-quality deliverables aligned with business objectives and achieving set KPIs that directly impact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robust feature development by writing automated tests and integrating with CI/CD pipelines, significantly reducing deployment errors and enhancing the reliability of the applications deployed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implementation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applications, enabling efficient data retrieval and manipulation; reinforced API documentation standards, ensuring clarity and ease of use for other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with peers, promoting best practices and establishing coding standards that improved the overall quality and maintainability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refine agile processes, fostering an environment of continuous improvement amongst team members and enhancing the overall efficiency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efforts on complex software components, employing root cause analysis techniques to swiftly address production issues and minimize potential negative impacts on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implemented best practices in application usability through meticulous manual testing, ensuring an elegant user experience that adheres to modern design principles and accessibility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in technical problem-solving and fostering professional growth that contributed to a highly skilled and motivated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new web platforms, leveraging knowledge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technologies to build scalable and resilient applications for millions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new industry trends and technologies, adapting them to team practices, thus maintaining a competitive edge in delivering innovative software solutions to customers.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and adaptive UI designs that improved user engagement and satisfaction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within the development team, facilitating automated testing and continuous delivery pipelines, which accelerated the deployment of new features and reduced rollback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development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front-end applications and backend services, thus optimizing overall application performance and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UX/UI teams to interpret design specifications into functional code, while providing feedback on product feasibility using modern web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and optimized legacy codebases through refactoring efforts, improving application efficiency while ensuring compatibility with emerging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Agile methodologies within the engineering team, enhancing project transparency and accountability through regular sprints and retrospective meetings as part of continuous improvement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