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technology leader with over 11 years of experience in software development, specializing in cloud operations and SaaS solutions. Proven track record in managing global virtual teams and driving architectural excellence through innovative technology and strategic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Management &amp; Operations:</w:t>
      </w:r>
      <w:r w:rsidRPr="00745DD3">
        <w:rPr>
          <w:rFonts w:ascii="Roboto Light" w:eastAsia="Roboto Light" w:hAnsi="Roboto Light" w:cs="Roboto Light"/>
          <w:color w:val="404040" w:themeColor="text1" w:themeTint="BF"/>
          <w:sz w:val="20"/>
          <w:szCs w:val="20"/>
        </w:rPr>
        <w:t xml:space="preserve"> AWS, Azure, Google Cloud Platform, Kubernetes, Docker, OpenStack,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Java, Python, Ruby, JavaScript, PHP, Node.js,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PostgreSQL, MongoDB, Cassandra, DynamoDB, Redis,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CircleCI, Travis CI, Maven, Docker Compose, Helm, Kustomize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Security:</w:t>
      </w:r>
      <w:r w:rsidRPr="00745DD3">
        <w:rPr>
          <w:rFonts w:ascii="Roboto Light" w:eastAsia="Roboto Light" w:hAnsi="Roboto Light" w:cs="Roboto Light"/>
          <w:color w:val="404040" w:themeColor="text1" w:themeTint="BF"/>
          <w:sz w:val="20"/>
          <w:szCs w:val="20"/>
        </w:rPr>
        <w:t xml:space="preserve"> ISO27001, SOC2 Type 2, NIST, ITIL, Backup Solutions, Disaster Recovery, IAM, Firewalls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highly reliable and scalable services 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strategies while ensuring seamless user experiences and system resilience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strategic initiatives to modernize our hosting infrastructure,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introduce configuration as code practices and enhance infrastructure management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of operations engineers, ensuring 24x7 support of cloud services while developing training programs focused on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administration, fostering a culture of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optimizing product delivery pipelines by introducing robust CI/CD frameworks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cycles and delivery speed for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comprehensive backup and disaster recovery protocols to protect against data loss, leveraging cloud-native solutions to achieve rapid recovery objectives while maintaining compliance with </w:t>
      </w:r>
      <w:r w:rsidRPr="00745DD3">
        <w:rPr>
          <w:rFonts w:ascii="Roboto Light" w:eastAsia="Roboto Light" w:hAnsi="Roboto Light" w:cs="Roboto Light"/>
          <w:b/>
          <w:bCs/>
          <w:color w:val="404040" w:themeColor="text1" w:themeTint="BF"/>
          <w:sz w:val="20"/>
          <w:szCs w:val="20"/>
        </w:rPr>
        <w:t xml:space="preserve">SOC2 Type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data analytics to inform capacity planning and design budgets, successfully navigating changing demands and resource allocation challenges without compromising service levels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changes in cloud services by integrating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at scale, resulting in optimized performance for customer-facing applications and improved resource utilization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high-performance environment through mentorship and regular team-building initiatives, encouraging open communication and collaboration to improve team dynamics and project outcomes, even in a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information security protocols by maintaining compliance with industry standards, implementing proactive risk management strategies and consistently updating systems to address emerging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distributed detailed content and training materials to aid sales teams, effectively communicating the technical capabilities of cloud services to facilitate large-scale customer engagements and answer queries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assessments of existing processes and initiated performance improvement plans that significantly enhanced operational efficiency and reduced downtime by applying comprehensive best practices in cloud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industry trends related to cloud technologies and operations, leveraging this knowledge to advise upper management on strategic decisions that positively affect direction and growth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alignment between technical capabilities and customer requirements, ultimately resulting in enhanced satisfaction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exceeded SLAs by instituting proactive monitoring and performance review mechanisms, enabling rapid responses to issues and ongoing improvements to service delivery strategy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learning and improvement by implementing career development programs that encouraged skill diversification, ranging from technical training to leadership workshops, contributing to team progression.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resilient software infrastructures, implementing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extensive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across multiple deployments over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Agile development teams, utilizing frameworks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software projects, demonstrating adaptability while constantly incorporating feedback to enhance product features and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reliable interfaces for web applications, focusing on performance optimization and security in data handling and transaction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testing processes through the implementation of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overall software quality by increasing test coverage and reducing the frequency of post-deployment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version control and CI/CD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consistent and efficient releases while minimizing human errors during the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stakeholders in the development lifecycle to ensure alignment and timely delivery of project objectives, applying strong communication skills to address concerns and facilitate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seamless interactions between frontend and backend components in various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optimized queries and proper indexing to enhance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extensive debugging techniques and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provided valuable insights for performance tuning and led to improved resource allocations and utilized capacity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to maintain high coding standards, mentoring junior developers on best practices in software development and effective use of collaborative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onboarding of new team members, fostering an inclusive environment and facilitating knowledge transfer to ensure effective integration into ongoing projects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researched emerging technologies, providing insights and recommendations for adoption within the team, focusing on enhancing our products with the latest advancements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