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technology leader with over 11 years of experience in software development, focusing on the intersection of product management and engineering for web and mobile applications. Proven track record in building user-centric, scalable solutions while leading cross-functional teams and driving technology innovations.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React, Angular, Node.js, Express, Spring Boot,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Infrastructure:</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Jenkins, GitHub Actions, CircleCI, Travis CI,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Analytics:</w:t>
      </w:r>
      <w:r w:rsidRPr="00745DD3">
        <w:rPr>
          <w:rFonts w:ascii="Roboto Light" w:eastAsia="Roboto Light" w:hAnsi="Roboto Light" w:cs="Roboto Light"/>
          <w:color w:val="404040" w:themeColor="text1" w:themeTint="BF"/>
          <w:sz w:val="20"/>
          <w:szCs w:val="20"/>
        </w:rPr>
        <w:t xml:space="preserve"> PostgreSQL, MongoDB, Redis, Elasticsearch, Apache Kafka, Apache Spark, Tableau, Periscope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and Project Management:</w:t>
      </w:r>
      <w:r w:rsidRPr="00745DD3">
        <w:rPr>
          <w:rFonts w:ascii="Roboto Light" w:eastAsia="Roboto Light" w:hAnsi="Roboto Light" w:cs="Roboto Light"/>
          <w:color w:val="404040" w:themeColor="text1" w:themeTint="BF"/>
          <w:sz w:val="20"/>
          <w:szCs w:val="20"/>
        </w:rPr>
        <w:t xml:space="preserve"> Scrum, Kanban, Agile Methodologies, Shortcut, Asana, JIRA,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of engineers, product managers, and designers at ivision, effectively defining and executing the product roadmap aligned with business objectives while enhancing user engagement and retention through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complete product lifecycle management at ivision, overseeing everything from initial concept development through design, engineering, and iterative deployment of features with a user-centered approach, ensuring timely delivery of impactful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insights and market trends to redefine the product vision at ivision, establishing clear priorities that balanced immediate needs with long-term strategic goals, significantly improving product-market fit.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improvements at ivision by implementing robust design principles and employing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resulting in secure, scalable, and efficient systems that supported the business growth trajectory and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development team at ivision, resulting in enhanced collaboration, productivity, and responsiveness to user feedback, fostering a culture of continuous improvement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leading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at ivision, streamlining deployment processes, and significantly reducing time-to-market for new features while maintaining optimal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at ivision on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their skills in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them to contribute effectively to project delivery and foster a collaborative atmosphere.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ivision’s products to derive actionable insights, allowing teams to make data-driven decisions that enhanced user experience and operational efficiency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key stakeholders at ivision, partnering with marketing and artist relations to align product initiatives with audience expectations, supporting content delivery systems with a strong </w:t>
      </w:r>
      <w:r w:rsidRPr="00745DD3">
        <w:rPr>
          <w:rFonts w:ascii="Roboto Light" w:eastAsia="Roboto Light" w:hAnsi="Roboto Light" w:cs="Roboto Light"/>
          <w:b/>
          <w:bCs/>
          <w:color w:val="404040" w:themeColor="text1" w:themeTint="BF"/>
          <w:sz w:val="20"/>
          <w:szCs w:val="20"/>
        </w:rPr>
        <w:t xml:space="preserve">user-centric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at ivision and devised strategies for their integration into existing systems, enhancing product differentiation and performance metrics to maintain a competitive edge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metrics at ivision that provided regular updates on team velocity and product success, driving ongoing optimization of processes that enhanced the team’s throughput and quality of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w:t>
      </w:r>
      <w:r w:rsidRPr="00745DD3">
        <w:rPr>
          <w:rFonts w:ascii="Roboto Light" w:eastAsia="Roboto Light" w:hAnsi="Roboto Light" w:cs="Roboto Light"/>
          <w:b/>
          <w:bCs/>
          <w:color w:val="404040" w:themeColor="text1" w:themeTint="BF"/>
          <w:sz w:val="20"/>
          <w:szCs w:val="20"/>
        </w:rPr>
        <w:t xml:space="preserve">innovation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accountability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ivision by leading brainstorming sessions and hackathons that encouraged team members to explore new technologies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community forums related to music technology while representing ivision to foster engagement and collaboration within the industry, positioning the company as a thought leader in the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Diligently monitored and improved system performance at ivision through comprehensive testing and quality assurance processes, ensuring the dependable delivery of services to users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retrospectives and review sessions at ivision that assessed project outcomes, providing invaluable insights into team dynamics and opportunities for future enhancements based on past experiences.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software solutions at Microsoft, focusing on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that streamlined business processes, leveraging modern frameworks to enhance application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at Microsoft to identify requirements and translate them into high-quality specifications and technical designs, delivering impactful functionality that resonates with targeted user segments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software development best practices at Microsoft,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to boost team productivity and cycle time, while consistently meeting project deadlines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sophisticated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at Microsoft that enabled real-time reporting and analysis, contributing significantly to the evolution of internal tools and improving decision-making processes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w:t>
      </w: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debugging processes at Microsoft to ensure the high quality of deliverables, resulting in minimal bugs and exceptional user experiences in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at Microsoft focusing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solidifying best practices around security, scalability, and operational efficiency leading to smoother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technical discussions at Microsoft surrounding software development trends, emphasizing the value of using state-of-the-art technologies and methodologies to foster a mindset of continuous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integration of cutting-edge tools that improved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at Microsoft, leading to significant enhancements in the software deployment process and operational capabilities of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developers at Microsoft, providing guidance on technical challenges and promoting an inclusive learning environment that inspired innovation and knowledge-sharing.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clients at Microsoft to understand their feedback on product features, ensuring that user needs would be met in future iterations through a structured and informative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in product ideation sessions at Microsoft, facilitating communication between stakeholders and engineering teams that fostered collaboration and significantly influenced the development of user-centered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to facilitate the migration of legacy systems to modern platforms, ensuring business continuity and enhanced performance across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