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designing and implementing web and mobile applications. Proven track record in eCommerce environments with strong emphasis on UI/UX design, frontend technologies, and collaboration across cross-functional teams, dedicated to creating high-performance and user-friendly web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Python, Ruby,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jQuery, Bootstrap, Sass, Tailwind CSS,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Webpack, Performance Optimization, Web Accessibility (WCAG/ADA), SalesForce Commerce Cloud, FreeMarker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Postman, Figma, Adobe Creative Suite, Node.js, npm,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Test-Driven Development (TDD), Pair Programming, DevOps, User-Centered Design, Design Thinking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responsive and accessible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every customer interaction was visually stunning and functionally flawless, contributing to an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translating complex requirements into seamless digital interactions, ensuring stakeholder alignment on technical aspects and user-centric goals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web accessibility,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WCAG/ADA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optimizing site performance, conducting detailed reviews to improve overall accessibility and user engagement, fostering an inclusive web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content templates and web components, integrating modern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high-quality standards were achieved through rigorous testing processes and peer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personalized user experiences based on data-driven insights, employing analytics tools to track user behavior and drive enhancements, collaborating with marketing teams to align strategies with branding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management, enhancing team communication around project goals, deliverables, and sprint planning, ensuring swift delivery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recommending enhancements to the existing tech stack and advocating for innovative solutions that align with business objectives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optimization practices, using tools to analyze web application efficiency, reducing load times and improving overall functionality to create a more engaging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requirements gathering and feasibility analysis with stakeholders, adeptly translating technical jargon for non-technical audiences, building strong relationships that support collaborative project success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standards and UI design principles, fostering a collaborative learning environment that enhanced team capabilities and ensured project quality expectations were met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daily stand-ups, sprint reviews, and retrospectives, helping drive continuous improvement processes and refining development workflows for enhanced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site performance data regularly to identify areas for improvement, developing actionable strategies that further optimized user experiences and supported ongoing enhancements across the digital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existing systems, collaborating with back-end developers to create cohesive eCommerce solutions tailored to customer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multimedia content optimized for web, ensuring alignment with brand identity and consistency across the HOKA ecosystem, resulting in a cohesive visual narrative that resonates with consumers.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web applications, illustrating a commitment to continuous improvement and user satisfaction, integrating their insights into subsequent design iterations for optimal results.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scalable web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robust user interfaces that were both engaging and accessible, while promoting best practices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prototypes and wireframes, transforming creative ideas into functional digital products, ensuring that user feedback informed all key design decisions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front-end enhancements using cutting-edge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 development and state management to improve performance and maintainability of eCommerce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requirement gathering and design to implementation and deployment, using Agile methodologies to adapt quickly to changing business needs and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enforced compliance with ADA and accessibility standards, utilizing best practice methodologies and tools to ensure inclusivity in all web applications developed throughout my tenure at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fast-paced Agile/Scrum environment, facilitating sprint planning meetings and engaging in team collaboration,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project management and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discussions to seamlessly integrate frontend components with back-end services, enhancing the API communication that empowered diverse microservices to coalesce around a unified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on the team, facilitating knowledge transfer and encouraging a culture of collaboration and innovation while providing guidance on industry-standard coding techniques and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A/B testing on web applications, analyzing user behavior to optimize features and functionalities, aligning web enhancements with marketing campaigns to encourage higher conversion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templates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FreeMarker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that content aligns well with corporate identity guidelines and is adaptable for future changes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success metrics and KPIs for web projects, using analytics to drive continuous improvement efforts for both user engagement and site effectiveness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finalize user flows and layouts, ensuring a user-centered approach was incorporated from concept to implementation, significantly enhancing user interaction with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