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Unity applications and cloud infrastructure deployment. Proficient in CI/CD pipelines, virtual reality applications, and skilled in utilizing various cloud platforms. Strong ability to design secure, high-performance infrastructure while collaborating with cross-functional teams, enhancing network configurations,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Ansible, GitHub Actions,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CloudWatch,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&amp; VR Development:</w:t>
      </w:r>
      <w:r w:rsidRPr="00745DD3">
        <w:rPr>
          <w:rFonts w:ascii="Roboto Light" w:eastAsia="Roboto Light" w:hAnsi="Roboto Light" w:cs="Roboto Light"/>
          <w:color w:val="404040" w:themeColor="text1" w:themeTint="BF"/>
          <w:sz w:val="20"/>
          <w:szCs w:val="20"/>
        </w:rPr>
        <w:t xml:space="preserve"> Unity, Oculus SDK, Vuforia, Unreal Engine, ARKit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DNS, Load Balancing, NAT, Firewalls,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scalable infrastructure for real-time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optimal performance and security for users accessing resources across multiple cloud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specifically tailored for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the build process and improving deployment cycles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environment setup and optimizing resource management for cloud-based solutions serving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health through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logs and metrics to ensure systems remained operational, stable, and high-performing across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fine-tune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rendering pipelines and enhance performance metrics, facilitating a seamless user interface for immersive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regarding cloud security, managing access control and encryption, while strategizing disaster recovery plans to ensure resource availability and data integrity during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networking configurations, utilizing skills in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load balancing, and NAT, which resulted in significantly reduced latency and improved connection reliability during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and standard operating procedures for infrastructure management, sharing knowledge across development teams and enhancing cross-functional collaboration on cloud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and protocols into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engaging with teams to develop user scenarios that align with best practices while upholding legal compliance within the cloud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profiling of applications using Unity's debugging tools and other performance management tools, ensuring high-quality deliverables that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server configurations through automated scripts, integrating feedback from performance testing sessions to continuously elevate the user experience during high-demand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complex workflows involving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their growth while escalating technical proficiency across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cloud technologies and industry practices, positioned the team at the forefront of advancements within the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landscape, ultimately aiming to leverage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of infrastructure configurations, validating deployments and ensuring compliance with established benchmarks for performance and security, thereby reducing downtime risks. Aided in team adaptability and resilience during project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cross-functional communication by documenting development processes in clear, concise formats, fostering an inclusive team environment that prioritizes knowledge sharing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enterprise clients, focusing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integration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efficient delivery pipelines that meet rapidly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development lifecycle of projects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reliability and scalability by implementing azure functions and container orchestration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intermediate to advanced </w:t>
      </w:r>
      <w:r w:rsidRPr="00745DD3">
        <w:rPr>
          <w:rFonts w:ascii="Roboto Light" w:eastAsia="Roboto Light" w:hAnsi="Roboto Light" w:cs="Roboto Light"/>
          <w:b/>
          <w:bCs/>
          <w:color w:val="404040" w:themeColor="text1" w:themeTint="BF"/>
          <w:sz w:val="20"/>
          <w:szCs w:val="20"/>
        </w:rPr>
        <w:t xml:space="preserve">server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prioritize performance, allowing team members to leverage platform-specific features for optimized deployment and management of applications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software engineers and architects to encapsulate best practices in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best-in-market benchmarks that seamlessly incorporate client requirements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security protocols within deployed applications to ensure compliance with industry standards, effectively mitigating risks associated with data breaches and reinforcing system integrity by regularly conducting security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and workflow management by promoting the use of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integration, leading to greater consistency and improved quality assurance processes across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database solutions,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data integrity and consistency while ensuring compatibility across different frameworks and environments in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performance assessments on applications, proactively optimizing resource allocation to significantly decrease response times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promoting DevOps methodologies within the organization, streamlining collaboration efforts among teams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culture of efficiency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that focused on improving the overall user experience for clients through engaging software frameworks, ensuring that all end-user deliverables were meticulously designed for maximum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for development teams to enhance understanding of </w:t>
      </w:r>
      <w:r w:rsidRPr="00745DD3">
        <w:rPr>
          <w:rFonts w:ascii="Roboto Light" w:eastAsia="Roboto Light" w:hAnsi="Roboto Light" w:cs="Roboto Light"/>
          <w:b/>
          <w:bCs/>
          <w:color w:val="404040" w:themeColor="text1" w:themeTint="BF"/>
          <w:sz w:val="20"/>
          <w:szCs w:val="20"/>
        </w:rPr>
        <w:t xml:space="preserve">Azure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environments, fostering an atmosphere of continuous learning and improving collective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teams remained updated on the latest tools and technologies, leading workshops and discussions centered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supporting the professional development of peers, and elevating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