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track record in designing and developing user-oriented UI architectures using React and familiar with Python backend integration. Exceptional ability to mentor and lead technical teams while maintaining a focus on high-quality standards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SASS, TypeScript, JavaScript,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FastAPI, RESTful APIs, GraphQL,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Postman, Jest, Webpack Dev Server, ESLint, Prettier,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Responsive Design, Cross-browser Compatibility,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Accessibility, Code Review, Performance Tuning, Profiling, Monitoring, Load Testing, Security Standards,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user-friendly UI architectures for web and mobile applications, ensuring they meet the latest accessibility standards while providing an engaging user experience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wireframes and prototypes into production-ready, high-quality, and responsive interfaces reflecting brand and user requirements consistently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design standards and style guides for front-end development, providing a clear framework for cross-functional teams to follow, thus optimizing the overall user experience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front-end developers on UI frameworks and technologies, fostering a culture of continuous learning and adoption of best practices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application performance, accessibility, and usability metrics regularly, identifying areas for improvement and implementing optimal solutions to enhance overall user experience and interface fluidity.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UI trends and technologies, incorporating modern techniques and tools into development workflows, thereby improving productivity and the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ensuring adherence to coding standards and best practices while promoting collaborative problem-solving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technology evaluations and recommended new tools relevant to project requirements, creating Proof of Concepts (POCs) to validate new technology choices for effective implementation 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API contracts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 end, ensuring seamless integration and functionality in user interactions and data handling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maximum speed and scalability by implementing performance best practices, resulting in significant enhancements across different devices and platforms under various user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quality standards and techniques, promoting professional growth and establishing a knowledgeable development team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for complex issues during development cycles, leveraging analytical skills to provide effective resolutions and contribute to team productivity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and design sprints with cross-functional teams, emphasizing iterative design processes and user-centric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stakeholders to gather feedback, aligning development outputs with business objectives and user needs, ultimately enhancing product relevance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testing practices and frameworks for both front-end and back-end components, streamlining workflows and promoting robustness in projects throughout the software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responsive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user interactions and dynamic state rendering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scopes, assessing requirements and user needs, turning them into actionable technical specifications for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back-end services, ensuring efficient data flow and performance optimization between client and server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front-end development through code reviews, advocating for maintainable code and engaging in discussions to elevate the entire team's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that seamlessly integrated with front-end components, enhancing the architectural coherence of applications to ensure smooth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helping maintain organized code and facilitating collaborative efforts among development teams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iterative design processes and Agile sprints, ensuring user feedback was incorporated swiftly into the development lifecycle to meet dynamic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components and contributing to a robust codebase with rigorous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technical feasibility with aesthetic design goals, ensuring high-performing and visually appealing products at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developers by providing technical documentation and personalized mentorship, streamlining the integration of team members into coding practices and project workflows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industry security standards while executing software development tasks, ensuring user data protection and fostering a safe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to cross-collaboration efforts in feature definition, providing technical insights that informed business strategy and improved product offerings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