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high-performance web and mobile applications. Proficient in TypeScript, React, and advanced JavaScript frameworks, equipped with strong debugging and optimization skills, and experienced in the latest observability tools to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React, D3.js,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Playwright, Git, Docker,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Performance:</w:t>
      </w:r>
      <w:r w:rsidRPr="00745DD3">
        <w:rPr>
          <w:rFonts w:ascii="Roboto Light" w:eastAsia="Roboto Light" w:hAnsi="Roboto Light" w:cs="Roboto Light"/>
          <w:color w:val="404040" w:themeColor="text1" w:themeTint="BF"/>
          <w:sz w:val="20"/>
          <w:szCs w:val="20"/>
        </w:rPr>
        <w:t xml:space="preserve"> OpenTelemetry, Web Vitals, Lighthouse, New Relic, Sentry, Grafana, Prometheus, Elastic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 &amp; Tools:</w:t>
      </w:r>
      <w:r w:rsidRPr="00745DD3">
        <w:rPr>
          <w:rFonts w:ascii="Roboto Light" w:eastAsia="Roboto Light" w:hAnsi="Roboto Light" w:cs="Roboto Light"/>
          <w:color w:val="404040" w:themeColor="text1" w:themeTint="BF"/>
          <w:sz w:val="20"/>
          <w:szCs w:val="20"/>
        </w:rPr>
        <w:t xml:space="preserve"> Redux, MobX, RxJS, Webpack, Babel, Axios,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Concepts:</w:t>
      </w:r>
      <w:r w:rsidRPr="00745DD3">
        <w:rPr>
          <w:rFonts w:ascii="Roboto Light" w:eastAsia="Roboto Light" w:hAnsi="Roboto Light" w:cs="Roboto Light"/>
          <w:color w:val="404040" w:themeColor="text1" w:themeTint="BF"/>
          <w:sz w:val="20"/>
          <w:szCs w:val="20"/>
        </w:rPr>
        <w:t xml:space="preserve"> Microservices, Single Page Applications, Progressive Web Apps, Responsive Design, RESTful APIs, GraphQL, Node.js,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user interfaces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web applications that enhance observability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build, and optimize internal tools and developer-facing dashboards that leverage advanced performance APIs for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SDKs into various projects to support observability, allowing engineering teams to adopt best practices in monitoring application performance and user interactions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Strong advocate for quality, led initiatives to improve test automation processes by adopting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reliable deployments and enhanced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methodologies to enhance web performance, focusing on </w:t>
      </w:r>
      <w:r w:rsidRPr="00745DD3">
        <w:rPr>
          <w:rFonts w:ascii="Roboto Light" w:eastAsia="Roboto Light" w:hAnsi="Roboto Light" w:cs="Roboto Light"/>
          <w:b/>
          <w:bCs/>
          <w:color w:val="404040" w:themeColor="text1" w:themeTint="BF"/>
          <w:sz w:val="20"/>
          <w:szCs w:val="20"/>
        </w:rPr>
        <w:t xml:space="preserve">Performance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browser optimization techniques that underscored the application's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the company’s observability library, ensuring compatibility with modern frameworks and delivering comprehensive documentation to assist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boost team knowledge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frontend development across multiple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applying testing frameworks and CI/CD practices, fostering a culture of continuous improvement and high-quality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to stay current with industry trends and influence future web observability standards through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leading code reviews that improved product quality through peer feedback and combined insights from various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usage metrics to iterate on UI/UX design, implementing changes that significantly improved engagement and interaction on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client-side SDKs for performance measurement, enabling seamless integration for client applications with an emphasis on usability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visualizations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representation, effectively communicating insights from complex datasets to stakeholders and improving the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align development efforts with business goals and user needs, ensuring that the final product exceeds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and debugging techniques to identify and resolve performance bottlenecks, significantly improving system responsiveness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maintainable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innovative features that increased user engagement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development team, improving project delivery rates and enhancing collaboration between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quality and robustness by detecting defects early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architecture of microservices-based solutions, utilizing tools and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reusable components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productivity and maintainability across the codebase while contributing to the overall design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tasks through detailed analysis of performance metrics and user interactions, leveraging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uphold coding standards and best practices, contributing to a culture of continuous improvement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to gather requirements and translate them into technical specifications, facilitating effective development processes that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APIs for communication between frontend components and backend services, enhancing the integration process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enhanced team collaboration and integrated best practices for version control and project management, resulting in improved project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internal documentation for tools and processes, aiding team onboarding and ensuring consistent application of development practices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practices to streamline deployment processes, enabling quicker delivery of features and enhancements to the user base.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