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Cybersecurity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over 11 years of experience in software development, focusing on web and mobile applications and cybersecurity. Proficient in threat detection and response, with a strong background in modern threat landscapes and a deep understanding of industry-standard security frameworks. Adept at collaborating with cross-functional teams to enhance detection capabilities and compliance. Committed to continuous improvement in cybersecurity practices and mentoring junior analysts to promote knowledge sharing and a culture of security ownership.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PowerShell, JavaScript, Bash, C/C++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GuardDuty, Azure Defender, Google Cloud Security, Cloudflare,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CrowdStrike, Splunk, Alienvault, Elastic, Rapid7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Detection &amp; Response: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SIEM, EDR, Threat Intelligence, Threat Hunting, Incident Response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MITRE ATT&amp;CK, IDS/IPS, Firewalls, Security Architecture, Vulnerability Assessment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Cybersecurity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threat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logs and patterns to uncover potential vulnerabilities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on-premise systems, enhancing overall organizational security posture and incident response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hunting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CrowdStrike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identifying sophisticated adversaries, leading to improved organizational threat visibility and mitigation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detection rules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playbooks within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optimizing threat response efficiencies while coordinating efforts across various security teams to address identified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cross-functional teams to formulate robust detection capabilities and compliance with industry-standard security frameworks, ensuring adherence to security policies and protocols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 Threat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detection efforts, staying ahead of adversarial trends and enhancing strategic insights for adaptive response strategies to evolving cyber threats found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findings and communicated complex security events to stakeholders clearly, emphasizing risk narratives to ensure organizational understanding and continuous improvement in threat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analysts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on modern threat landscapes and promoting a culture of collaboration and continuous learning within the security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purple team exercises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post-incident reviews, contributing to the enhancement of organizational defenses and aligning with overall cybersecurity objectives designed to improve risk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reduced manual intervention in threat detection processes, allowing security teams to focus on high-priority incidents and proactive threat identification.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external service providers to identify suspicious activities or security events, assessing impacts on the organization and adjusting security measures swiftly to mitigate any potential threats.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detection logic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industry-leading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while improving the integration of threat intelligence into our response frameworks, enhancing overall defense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investigations of security incidents utilizing a wide array of logs and tools, contributing to the resolution of security threats impacting multiple layers of the organization’s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bespoke detection methodologies through innovative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 internals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visibility across all facets of security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24/7 on-call rotations supporting familiarization with various incident response scenarios, thereby enhancing personal skillsets and organizational readiness against cybersecurity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recommendations for long-term preventive measures after detailed analysis of incident patterns, improving team preparedness and reducing the frequency of similar incidents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scripting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hunts and data analysis, enhancing productivity within the incident response process and ensuring timely identification of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