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Telephony Engineer with over 11 years of experience in software development, primarily focused on VoIP and backend systems. Adept at building scalable voice applications and optimizing telephony services using Asterisk and FreeSWITCH. Strong background in cloud infrastructure and collaboration across engineering teams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Ruby, C#, HTML/CSS,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Telephony Technologies:</w:t>
      </w:r>
      <w:r w:rsidRPr="00745DD3">
        <w:rPr>
          <w:rFonts w:ascii="Roboto Light" w:eastAsia="Roboto Light" w:hAnsi="Roboto Light" w:cs="Roboto Light"/>
          <w:color w:val="404040" w:themeColor="text1" w:themeTint="BF"/>
          <w:sz w:val="20"/>
          <w:szCs w:val="20"/>
        </w:rPr>
        <w:t xml:space="preserve"> Asterisk, FreeSWITCH, SIP, RTP, WebRTC, IVR, SBC, SIP Trunks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CloudFormation, EC2, Lambda, RDS/Aurora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MySQL, PostgreSQL, MongoDB, Redis, DynamoDB, Elasticsearch,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Prometheus, Grafana, CloudWatch, New Relic, Datadog, Sentry, TraceQL,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deployed, and maintained </w:t>
      </w:r>
      <w:r w:rsidRPr="00745DD3">
        <w:rPr>
          <w:rFonts w:ascii="Roboto Light" w:eastAsia="Roboto Light" w:hAnsi="Roboto Light" w:cs="Roboto Light"/>
          <w:b/>
          <w:bCs/>
          <w:color w:val="404040" w:themeColor="text1" w:themeTint="BF"/>
          <w:sz w:val="20"/>
          <w:szCs w:val="20"/>
        </w:rPr>
        <w:t xml:space="preserve">Asterisk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FreeSWITCH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communication services within a distributed cloud model,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reliability and scalability while integrating RESTful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Session Border Controllers (SBCs)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traffic securely, implementing high availability protocols and effectively handling complex scenarios in voice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call routing logic and IVR systems, utilizing </w:t>
      </w:r>
      <w:r w:rsidRPr="00745DD3">
        <w:rPr>
          <w:rFonts w:ascii="Roboto Light" w:eastAsia="Roboto Light" w:hAnsi="Roboto Light" w:cs="Roboto Light"/>
          <w:b/>
          <w:bCs/>
          <w:color w:val="404040" w:themeColor="text1" w:themeTint="BF"/>
          <w:sz w:val="20"/>
          <w:szCs w:val="20"/>
        </w:rPr>
        <w:t xml:space="preserve">SIP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and efficient telephony services aimed at enhancing user experience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signaling and media issues within </w:t>
      </w:r>
      <w:r w:rsidRPr="00745DD3">
        <w:rPr>
          <w:rFonts w:ascii="Roboto Light" w:eastAsia="Roboto Light" w:hAnsi="Roboto Light" w:cs="Roboto Light"/>
          <w:b/>
          <w:bCs/>
          <w:color w:val="404040" w:themeColor="text1" w:themeTint="BF"/>
          <w:sz w:val="20"/>
          <w:szCs w:val="20"/>
        </w:rPr>
        <w:t xml:space="preserve">SIP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showcasing strong analytical skills and a deep understanding of VoIP frameworks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deployments and minimizing downtime for ongoing telephony system updates and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customer success, to design and deliver innovative telephony features that align with user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best practices around telephony platforms, adapting design strategies to incorporate the latest telecommunication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detailed technical documentation and design proposals, ensuring transparency, enabling team alignment, and fostering knowledge sharing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telephony microservices and automation scripts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advanced features that improve system efficiencies and user functionalities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scalable cloud infrastructures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reduce latency for telephony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APIs within telephony systems to enhance functionality and provide users with personalized calling experiences based on their demographics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fostered best practices for development and deployment cycles, ensuring high-quality software is delivered while mentoring junior engineers to improve their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tuned database schemas for telephony-related data storage, focusing on </w:t>
      </w:r>
      <w:r w:rsidRPr="00745DD3">
        <w:rPr>
          <w:rFonts w:ascii="Roboto Light" w:eastAsia="Roboto Light" w:hAnsi="Roboto Light" w:cs="Roboto Light"/>
          <w:b/>
          <w:bCs/>
          <w:color w:val="404040" w:themeColor="text1" w:themeTint="BF"/>
          <w:sz w:val="20"/>
          <w:szCs w:val="20"/>
        </w:rPr>
        <w:t xml:space="preserve">RDS/Aurora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query performance and ensure data integrity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post-deployment monitoring and incident response protocols for telephony systems, ensuring swift resolution of any issues that arise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methodologies, actively contributing to sprint planning and retrospectives to refine processes and improve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aimed at enhancing communication tools and ensuring efficient data handling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and APIs in a fast-paced environment,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web applications that meet rigorous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cross-departments to develop strategy for incorporating telephony features into existing products, which resulted in improved customer engagement metrics for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performance across various software applications by implementing effective debugging and troubleshooting techniques, reducing latency, and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enhancement of CI/CD workflows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releases, achieve faster deployments and higher quality assurance standards in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frameworks (e.g.,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legacy systems with modern technologies, ensuring integration with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maintaining compatibility with current software solutions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to ensure software solutions met business goals while adhering to industry compliance standards, improving overall project success rates across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enabling proactive identification of issues to enhance user satisfaction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multiple databases (e.g.,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manage application data effectively while enhancing retrieval times through advanced indexing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management activities, outlining task priorities, timelines, and resource allocations to ensure projects aligned with established company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software architecture discussions, contributing ideas for improving software scalability and enhancing system security features across communication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