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11 years of experience in software development, specializing in web and mobile applications for cutting-edge environments. Proven ability in addressing complex technical challenges within the blockchain sector, particularly in Solana infrastructure and MEV dynamics. Strong expertise in collaborative problem-solving and rapid product iterations.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Python, TypeScript, JavaScript, Go, C++,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Next.js, Vue.js,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PostgreSQL, Redis, Clickhouse, AWS,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CI/CD, TDD, DevOps, Unit Testing, API Development, Microservices, Open Source Contribution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Solana, Ethereum, Smart Contracts, MEV, DeFi, NFTs, Blockchain Protocols, Cryptography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Jito Labs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high-performance distributed systems that enhance the Solana ecosystem and elevate user interaction by leveraging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interface seamlessly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Jito Labs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and APIs, improving developer experience by providing clear and concise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and customers to triage and summarize technical issues, effectively communicating solutions to enhance system functionality and customer satisfaction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demo applications to showcase the capabilities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Jito Labs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education and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among stakeholders and community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and updated technical documentation aimed at simplifying customer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Jito Labs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ensuring alignment between evolving products and user needs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programming sessions, enhancing skill-sharing within the team while driving technical excellence and rapid execution of solutions amid a competitive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industry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evolving market conditions and technology trends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Solana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influencing architectural decisions that enhance efficiency for validators, stakers, and application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maintaining a clear history of modifications to library codes and ensuring seamless integration with the project's master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to drive projects forward while adapting to fast-paced changes in priorities and development focus.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code reviews and provided constructive feedback to junior developers, contributing to a culture of technical excellence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Clickhouse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 technologies to streamline data handling processes, enhancing system architectures for analytical needs while ensuring optimal performance under load.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solutions to overcome technical bottlenecks identified through customer feedback, demonstrating flexibility in problem-solving within a rapidly evolving technical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 open line of communication with external developers by providing technical support and guidance, enhancing engagement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Jito Labs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among community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troubleshooting efforts for complex technical issues reported by customers, leveraging hands-on experience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explore system-level concerns and outline actionable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strategic vision for technical improvements by providing insights from customer interactions, ensuring that product iterations focused on delivering lasting impact and value.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collaboration and efficiency across cross-functional teams in a fast-paced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system performance through effective debugging and troubleshooting strategies, proactively identifying issues in production that involved complex interactions between multiple software layers and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code management, fostering team collaboration on projects while ensuring clean and effective branching strategies amidst rapid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libraries, enhancing core functionalities for applications, and delivering seamless user experiences by ensuring reliable data flow between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performance and accessibility standards for diverse global audiences across both desktop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protocols, including unit and integration testing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and minimizing bugs during the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project scope and requirements, translating customer needs into concrete development goals and ensuring alignment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modern web technologies, instilling a culture of learning and development within the team to foster skill advancement.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 documentation and user-facing guides that simplified the utilization of complex systems, enabling stakeholders to fully leverage application capabilities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sprint reviews and retrospectives to continuously improve development processes, facilitating discussions that led to practical outcomes and enhanced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quality assurance teams to prioritize and resolve software defects, delivering high-quality products while adhering to project timelines and strategic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hosting, implementing scalable solutions that supported increasing user demands, while reducing operational costs through resource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