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Technical Solutions Engineer with over 11 years of extensive experience in software development, focusing on AI-driven solutions, web, and mobile applications. Proven ability to manage complex projects, enhance platform performance, and collaborate effectively in cross-functional teams to optimize solutions for retail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Node.js, TypeScript, Bash,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React, Angular,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Ansible, Terraform, OpenShift, Podman,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TCP, UDP, HTTP, REST, WebSocket, DNS, SSL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Message Brokers: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Redis, RabbitMQ, Elasticsearch, MongoDB, Cassandra,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Microsoft 365, Smartsheet, Asana, Trello,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technical projects in fast-paced environments, ensuring effective deployment, support, and optimization of AI solutions tailored to enhance retail operational efficiency and minimize loss.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teams to design and implement automated CI/CD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improved project turnaround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configure, maintain, and optimize various applications, responding proactively to performance issues and ensuring system reliability in customer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monitoring solutions using ELK Stack, enabling real-time performance insights on applications and facilitating rapid troubleshooting for ongoing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across system resources and application stack traces, applying advanced problem-solving skills to address complex technical challenges efficiently and ensuring minimal disruption to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processes, architectures, and project workflows, ensuring cross-team cohesion and smooth onboarding of new employees to technical environments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routines to automate repetitive tasks, enhancing overall efficiency and allowing team members to focus on higher-priority responsibilities critical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involving research and practical applications that help drive state-of-the-art solutions addressing emerging retail technology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client meetings to gather feedback, providing insights into optimal product configurations and achieving overall customer satisfaction with implemented solutions and ongoing support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risk assessments and initiated improvement plans for existing deployed technologies, advocating for best practices in client environments to foster secure, scalable systems essential for business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travel arrangements and managed schedules for on-site client project kick-offs and updates, demonstrating strong organization skills to balance multiple commitments and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diverse project requirements by shifting focus between technical rollouts and customer support, showcasing flexibility and a commitment to independent problem-solving in dynamic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training sessions to equip team members with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frameworks necessary to maximize the potential of deployed solutions within client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VPNs and subnets, ensuring seamless integration with existing systems and safeguarding data integrity throughout various operations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clients to drive feedback-oriented improvements for products and services, aligning project outcomes with specific client needs and operational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processing of information while collaborating with front-end teams to integrate innovative UI components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data exchange and service interaction,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handling to enable robust integrations with various third-party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flexibility in the development process and responding swiftly to changing project requirements and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rich client-side applications, focusing on performance and usability to enhance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applications, ensuring data integrity and optimizing query performance in support of dynamic application needs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optimization of existing codebases, identifying and eliminating bottlenecks while keeping an eye on future scaling strategies, significantly improving application efficiency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training to junior developers, empowering them with knowledge in best practices, technologies used, and a deep understanding of project workflows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testing sessions to maintain high-quality standards and ensure adherence to organizational guidelines and industry regulations within all development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infrastructure-as-code deployments, improving reliability and reproducibility of environments, ultimately reducing configuration errors in production systems deployed in various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user requirements and translate them into technical specifications, guaranteeing alignment with expectations and delivering projects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(CI/CD) pipelines, enabling rapid application updates while ensuring high degrees of reliability and minimizing downtime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performance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insights into application behavior and system health for proactive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