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Tech Lead with 11 years of experience in software development, specializing in web and mobile applications. Proven expert in leading teams, mentoring engineers, and delivering high-quality production code. Adept in identifying and architecting robust solutions while fostering a collaborative,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NestJS, Node.js, Redux, Express.js, Tailwind CSS, ShadCN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Heroku, Docker, AWS,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Code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ESLint,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Slack, Github, Bitbucket,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2-6 engineers in developing high-impact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prioritizing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robust architecture with innovative solutions that enhance user experience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product requirements, translating them into high-quality, production-ready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creating a seamless and engaging user experience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user-facing features, effectively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API integrations,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increased performance and scalability across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system health by performing routine code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refactoring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quality assurance, and ensuring the resilience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specifications to guarantee product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allows for stress-free deployments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disruptions in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1:1 meetings and performance reviews while empowering team members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mentorship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professional development conversations to foster a high-performance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hiring processes for new engineers, effectively assessing technical skills and aligning candidates with the team's collective vision for engineering excellence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services and APIs to support both existing and new features, actively driving the adoption of innovative technological frameworks and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counterparts to transform strategic vision into actionable technical projects, ensuring a unified approach and shared commitment to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generated solutions for ambiguous challenges, leveraging adaptability and thriving in fast-paced environments that demand quick thinking and decisive 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and enforced technical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team accountability and fostering an environment of continuous improvement in both individual and group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agile environment that encouraged rapid iteration and timely deployment, ensuring the team remained responsive to changing market demands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engineers on effective problem-solving approaches through pairing sessions and in-depth code reviews, contributing to a shared culture of knowledge and skills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Unblocked team members by addressing technical challenges and workflow bottlenecks, streamlining processes to maximize productivity and maintain morale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ownership, encouraging all team members to take initiative and contribute meaningfully to both project outcomes and team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 collaboration with cross-functional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embracing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code quality,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performance throughout the entire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refactored existing codebases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maintainability, and operational efficiency, demonstrating strong problem-solving skills and an extreme bias toward action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translate them into technical specifications, delivering functional software solutions that aligned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and project specifications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both current and future team members had access to critical project information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evaluation of emerging technologies to improve application performance and user experiences, clearly communicating findings and recommendations to relevant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discussions, fostering an environment of collaboration and learning by providing constructive feedback and knowledge sharing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planning sessions to lead project status updates and challenges, ensuring alignment with broader team goals and timelines while supporting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RESTful APIs, facilitating data exchange and system integration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improving overall system functionality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modern toolsets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resulting in improved deployment cycles, minimizing downtime, and maximizing system reliability during pushes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junior engineers on best practices in technical architecture and strategy to enhance their growth and skillsets within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technologies and development methodologies, keeping the team informed and equipped to use current trends for maximum efficiency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