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Lead with over 11 years of experience in software development, specializing in web and mobile applications. Proven expertise in technical leadership, architecture design, and mentoring cross-functional teams, with a strong focus on delivering innovative and scalable solutions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Next.js, Express.js,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Logstash, Kibana, OpenTelemetry,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AMQP, REST, gRPC, GraphQL,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multidisciplinary engineering team, focusing on delivering scalable solutions through collaborative architecture and design practices,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within the team, incorporating agile methodologies and best practices which fostered an environment of rapid iteration and innovation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technical investigation and adoption of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observability, ensuring alignment between engineering and business objectives to achieve high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enhancing their skills through code reviews and collaborative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thus fostering team growth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partners in product and design to deliver integrated features that meet client requirements, employing strong communication and stakeholder management skills for project alignment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architectural and design responsibilities for high-performance, event-driven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AMQP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messaging patterns, ensuring a secure and compliant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standards and quality assurance processes to uphold engineering rigor, code quality, and documentation practices in the development lifecycle, significantly improving team delivery outcomes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reduction of technical debt through strategic architectural decisions and legacy code refactoring, successfully balancing short-term delivery with long-term maintainability without disrupting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continuous learning through regular feedback sessions, workshops, and knowledge-sharing initiatives that promoted team engagement and technological advancements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documentation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transparency and knowledge transfer, enabling new team members to onboard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and compliance in all engineering activities by championing responsible coding practices and conducting regular security audits across the application stack to mitigate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team delivery velocity by implementing CI/CD pipelines that streamlined integration processes and enhanced deployment speeds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design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reusability across various platforms, enhancing user experience consistency and reducing design-related discrepancies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AI and data analytics capabilities within products, working alongside machine learning specialists to incorporate intelligent features that drive business insights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project landscapes by strategically managing dependencies, risks, and project timelines while maintaining high-quality output through effective leadership and influence.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scalable and responsive interfaces while ensuring optimal performance and user experience, ultimately resulting in improved user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stand-ups, ensuring efficient communication and alignment within the team for successful project delivery and team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interchange between frontend components and backend services, enhancing application robustness and user satisfaction through efficient data retrieval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custom utilities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streamline development workflows, reducing overall project complexity and improving code reuse across various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performance tuning and troubleshooting of CI/CD pipelines which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deployment processes and enhanced reliability of services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that 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establishing a culture of code reviews and collaborative version control strategies that improved code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architectures, applying insights from industry trends to update technological approaches and facilitate improved scalability and security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back-end development of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server functionalities, enhancing service communication and application modularity which bolstered overall system resilience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focused on high availability, utilizing best practices for system design and maintenance to support the organization's fast-paced development environment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(ELK Stack) to provide insights into application performance and system health, significantly advocating for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enhancing team collaboration and efficiency by introducing knowledge repositories for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microservice architecture, ensuring organizational learning and continual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engineers, providing them with foundational knowledge of internal systems, practices, and technologies while promoting a culture of openness and continuous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