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Technical Lead with over 11 years of experience in software development, focusing on web and mobile applications. Proven track record in product ownership, architecture, and team leadership, with expertise in modern tech stacks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 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Django, Spring Boot, Express,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Jenkins,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Bitbucket,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product ownership process, successfully translating </w:t>
      </w:r>
      <w:r w:rsidRPr="00745DD3">
        <w:rPr>
          <w:rFonts w:ascii="Roboto Light" w:eastAsia="Roboto Light" w:hAnsi="Roboto Light" w:cs="Roboto Light"/>
          <w:b/>
          <w:bCs/>
          <w:color w:val="404040" w:themeColor="text1" w:themeTint="BF"/>
          <w:sz w:val="20"/>
          <w:szCs w:val="20"/>
        </w:rPr>
        <w:t xml:space="preserve">fuzzy business ideas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well-defined product requirements that drive the development of impactful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scalable software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high availability and performance of products in a cloud environment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significant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user experience and enhancing system functionalities with intuitive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comprehensive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incorporating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and streamline workflow, resulting in a faster and more efficient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engineering teams on emerging technologies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agility while enhancing team collaboration strengths.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ensuring clear communication of technical insights and assisting in bridging the gap between product management and engineering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high-quality standards and guided teams in implementing </w:t>
      </w:r>
      <w:r w:rsidRPr="00745DD3">
        <w:rPr>
          <w:rFonts w:ascii="Roboto Light" w:eastAsia="Roboto Light" w:hAnsi="Roboto Light" w:cs="Roboto Light"/>
          <w:b/>
          <w:bCs/>
          <w:color w:val="404040" w:themeColor="text1" w:themeTint="BF"/>
          <w:sz w:val="20"/>
          <w:szCs w:val="20"/>
        </w:rPr>
        <w:t xml:space="preserve">coding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roadmaps and monitor progress, facilitating timely feedback and updates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training sessions on emerging </w:t>
      </w:r>
      <w:r w:rsidRPr="00745DD3">
        <w:rPr>
          <w:rFonts w:ascii="Roboto Light" w:eastAsia="Roboto Light" w:hAnsi="Roboto Light" w:cs="Roboto Light"/>
          <w:b/>
          <w:bCs/>
          <w:color w:val="404040" w:themeColor="text1" w:themeTint="BF"/>
          <w:sz w:val="20"/>
          <w:szCs w:val="20"/>
        </w:rPr>
        <w:t xml:space="preserve">tech stacks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innovation and the adoption of cutting-edge technologies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technical perspectives, enabling informed decision-making and establishing strong relationships that promote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weekly stand-ups and sprint planning sessions to ensure alignment within teams, fostering an environment that prioritizes transparency, collaboration, and adaptability amid changing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error-tracking tools as part of the DevOps strategy, curating logs, and analytics to preemptively resolve issues and enhance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architecture planning to map out product roadmaps, identify critical components, and ensure effective coding practices among team members throughout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services and APIs into existing applications, ensuring seamless functionality and robust interfaces that meet user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to adopt Agile methodologies across multiple teams, resulting in improved team dynamics and responsiveness to project changes, contributing to better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projects focusing on collaborative development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team productivity and ensuring timely project deliverables through iterative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enterprise solutions that integrated seamlessly with existing systems and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decision-making within teams, leveraging analytics and feedback loops to continuously improve product offerings and customer satisfaction metrics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transitioning legacy applications to modern frameworks, such as migrating from </w:t>
      </w:r>
      <w:r w:rsidRPr="00745DD3">
        <w:rPr>
          <w:rFonts w:ascii="Roboto Light" w:eastAsia="Roboto Light" w:hAnsi="Roboto Light" w:cs="Roboto Light"/>
          <w:b/>
          <w:bCs/>
          <w:color w:val="404040" w:themeColor="text1" w:themeTint="BF"/>
          <w:sz w:val="20"/>
          <w:szCs w:val="20"/>
        </w:rPr>
        <w:t xml:space="preserve">Monolith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maintainability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and sleek user interfaces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user experiences align closely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optimizations for large-scale applications, actively increasing response times and reducing system resource consumption by applying coding best practices and profiling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promoting integration across departments, and ensuring alignment on common goals while overcoming technical challenges through collective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manuals for applications, streamlining onboarding processes for team members and organizations to ensure consistent understanding of product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secure applications by implementing robust authentication and authorization mechanisms, utilizing industry-standard practices to safeguard user data and prevent potential security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new features and fixes in production environments, ensuring minimal downtime and high reliability through effective release management and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resource allocation and project planning to ensure appropriate staffing and equipment were available, leading to enhanced efficiency without sacrificing quality in final product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open feedback within teams, utilizing retrospectives to assess performance and identify potential areas for improvement, driving a continuous enhancement mindset throughout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