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Technical Lead Cloud Engineer with 11 years of experience specializing in cloud-based applications and web/mobile development. Adept at leveraging Azure, Node.js, and React to design innovative solutions while managing development teams and driving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 Services, Kubernetes, Azure Service Bus, GitHub,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Sequelize ORM, Zod, ETL (Python)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Serverless Architecture, CI/CD, Agile Methodologies, DevOps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Policy-based Access Control, Data Pipeline Tools, WorkOS Authentication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focusing on maximizing efficiency and reducing costs while ensuring high security and compliance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iterating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ensuring alignment with client objectives while fostering strong relationships to facilitate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Practice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enhancing their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best practices in software development and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managed project roadmaps and milestones utilizing Agile methodologies, while identifying potential risks early in the development cycle to ensure timely delivery of high-quality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long-term product and technical strategies by documenting architectural decisions and design patterns for future reference, contributing to the maintenance of comprehensive architectural artifacts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CI/CD pipelines, championing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automation levels in deployments, ensuring robust testing protocols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for adoption within the technology stack, facilitating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to streamline operations and overall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architectural diagrams that effectively communicated complex solutions to both technical and non-technical stakeholders, ensuring clarity on project status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engineers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efficient data models and access strategies that improve query performance and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coding standards, ensuring optimal performance and adherence to architectural guidelines, while providing constructive feedback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strategic planning sessions, helping shape the direction of technological innovation within the organization while also focusing on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monitored metrics to assess system performance post-launch, ensuring the architectural integrity of deployed solutions and strategizing improvements for future iterations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handled technical architecture reviews with stakeholders, providing viable solutions to limitations encountered during projects while ensuring future scalability and maintainability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communications, ensuring technical concepts and architectural details were articulated clearly, thus enhancing collaboration and understanding between technical teams and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for issuing and reviewing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pull requests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development and improved code quality through team engagement and feedback mechanisms.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visions into scalable digital products while implementing best practices in development environments for maximum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requirements-gathering meetings with stakeholders to ensure applications met user expectations, focusing on delivering a seamless user experience while adhering to industry standards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software specifications, contributing to the planning and implementation strategies that guided multiple successful project launches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data model design and maintaining efficient schema structures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Agile practices in the development team, promoting iterative development and responsiveness to evolving project requirements to accelerate overall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CI/CD pipelines that automated the deployment process and improved overall application delivery efficiency, with emphasis on reliability and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monitoring and troubleshooting, ensuring timely resolutions to technical hurdles that could hinder project progress, while maintaining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development practices by introducing new frameworks and libraries, facilitating training sessions focused on enhancing team skills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cloud-native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member of an architectural review board, providing insights on technology trends and patterns that could potentially impact future product direction and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optimizations that improved response times significantly, employing profiling tools to identify and resolve bottlenecks in existing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continuous improvement by fostering open discussions about architecture, code quality, and developer experience, enabling the team to adapt rapidly to changing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abilities in troubleshooting deployment issues and conducting root cause analyses to prevent recurrences while documenting lessons learned from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