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emphasizing the design and implementation of web and mobile applications. Proficient in leading backend development using Python, FastAPI, and nurturing innovative solutions that integrate AI and geo-spatial data.</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FastAPI, Django, Flask, Next.js, React, GraphQL, Langchain, Agentic SDKs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Terraform, Kubernetes, GitHub Actions,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PostGIS, DynamoDB, Firestore, MongoDB,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Services:</w:t>
      </w:r>
      <w:r w:rsidRPr="00745DD3">
        <w:rPr>
          <w:rFonts w:ascii="Roboto Light" w:eastAsia="Roboto Light" w:hAnsi="Roboto Light" w:cs="Roboto Light"/>
          <w:color w:val="404040" w:themeColor="text1" w:themeTint="BF"/>
          <w:sz w:val="20"/>
          <w:szCs w:val="20"/>
        </w:rPr>
        <w:t xml:space="preserve"> Grafana, BigQuery, Cloud Functions, Observability Tools, Logging Services, API Testing Tools, Version Control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development of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deployment of </w:t>
      </w:r>
      <w:r w:rsidRPr="00745DD3">
        <w:rPr>
          <w:rFonts w:ascii="Roboto Light" w:eastAsia="Roboto Light" w:hAnsi="Roboto Light" w:cs="Roboto Light"/>
          <w:b/>
          <w:bCs/>
          <w:color w:val="404040" w:themeColor="text1" w:themeTint="BF"/>
          <w:sz w:val="20"/>
          <w:szCs w:val="20"/>
        </w:rPr>
        <w:t xml:space="preserve">AI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construction project pricing and site analysis, enhancing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and secure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between various services and applications while implementing modern authentication protocols for enhanced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live migration of NoSQL databases like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relational schemas in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for data integrity and optimizing query performance based on </w:t>
      </w:r>
      <w:r w:rsidRPr="00745DD3">
        <w:rPr>
          <w:rFonts w:ascii="Roboto Light" w:eastAsia="Roboto Light" w:hAnsi="Roboto Light" w:cs="Roboto Light"/>
          <w:b/>
          <w:bCs/>
          <w:color w:val="404040" w:themeColor="text1" w:themeTint="BF"/>
          <w:sz w:val="20"/>
          <w:szCs w:val="20"/>
        </w:rPr>
        <w:t xml:space="preserve">PostGIS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comprising UX/UI designers and product management to accelerate the development lifecycle of innovative homebuilding applications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hands-on expertise in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high-performance, scalable web applications, significantly reducing processing times for complex data queries and enhancing user experience in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 robust environment for microservices architecture and ensuring scalability and reliability of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employing best coding practices to foster a culture of quality and diligence, while mentoring junior engineers in adopting effective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facilitated training sessions for internal teams on emerging technologies and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team's proficiency in containerization and cloud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implemented tracking and monitoring solutions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transparent insights into application performance and user interaction with deployed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and resolved complex production issues, demonstrating strong problem-solving skills and the ability to pivot quickly in fast-paced environments, while minimizing downtime and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best practices and architectural decisions, setting precedents for future projects and ensuring that project stakeholders were well informed and aligned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and execution processes, leading technical discussions to identify potential areas for innovation within the homebuilding sector, and influencing product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and recommend new technologies or tools that can optimize existing systems, most recently focusing on improving backend efficiency through the adoption of </w:t>
      </w:r>
      <w:r w:rsidRPr="00745DD3">
        <w:rPr>
          <w:rFonts w:ascii="Roboto Light" w:eastAsia="Roboto Light" w:hAnsi="Roboto Light" w:cs="Roboto Light"/>
          <w:b/>
          <w:bCs/>
          <w:color w:val="404040" w:themeColor="text1" w:themeTint="BF"/>
          <w:sz w:val="20"/>
          <w:szCs w:val="20"/>
        </w:rPr>
        <w:t xml:space="preserve">Serverless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forums and workshops, advocating for open-source contributions and staying abreast of industry trends relevant to construction technology and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 strong leadership and collaboration skills by liaising with remote teams and stakeholders to define project goals, timelines, and deliverables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enterprise-scale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responsiveness to user requests while implementing best practices in software engineering and lifecycle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database performance, enhancing query execution through indexing and stored procedures to accommodate high transaction volumes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automated testing practices to ensure code quality and functionality were upheld throughout the development phase, integrating testing frameworks into continuous integration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for applications and systems, ensuring clarity for future development teams and compliance with internal standards for software management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understand user needs and transform them into technical specifications, driving the development of features and enhancements in line with customer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health and performance of production systems through regular monitoring and troubleshooting efforts, leveraging cloud tools and services to mitigate issues proactively within the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sprint planning, and retrospectives, ensuring timely delivery of features while promoting team accountability and collaboration on complex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coding, debugging, and utilizing frameworks effectively, enhancing their skills while cultivating a supportive team environment for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tools for data analysis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data-driven decision-making for stakeholders through advanced visualization and reporting techniques relevant to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 migration strategies from on-premises systems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reducing overhead costs while increasing system flexibility and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broader open-source community, contributing insights on best practices in software development and leveraging collaborative efforts for technology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during major releases, ensuring all development changes were rolled out smoothly and users received timely training on new features applicable to core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