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extensive experience in developing innovative web and mobile applications. Proven expertise in leading architecture, mentoring engineers, and implementing AI/ML technologies to enhance product functionality. Strong background in building scalable, secure SaaS applications, with a focus on collaboration and execution in diverse technical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Ruby, Go, C#, PHP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Django, Flask, Express.js, Spring,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PostgreSQL, MySQL, MongoDB, Redis, Cassandra, DynamoDB,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Docker, Kubernetes, Terraform, Jenkins, CircleCI,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Patterns: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Serverless, Event-Driven, Data Pipelines, Workflow Engines, API Gateway, CQRS, Event Sourcing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Natural Language Processing, Computer Vision, Model Deployment, Big Data Processing, Data Analysis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design for new features, emphasizing 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 to enhance performance, scalability, and maintainability of applications across multiple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and mentored junior engineers, facilitating technical discussions and knowledge-sharing sessions that improved overall team performance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reviews of technical documentation, design plans,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pull requests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maintain high standards in code quality, while fostering a culture of engineering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core application components,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create features that increased user engagement and accessibility through targeted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ensuring streamlined CI/CD pipelines, automating deployments, and reducing time to market for critical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the applicability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in real-world settings, establishing appropriate use cases that led to tangible improvements in product functionality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Management, to ensure alignment on project goals and technical feasibility, maintaining focus on delivering high-quality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root-cause analysis during incident responses, working with various stakeholders to derive preventive strategies, contributing to operational excellence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new tools and frameworks into the tech stack to improve productivity,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observability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helped in monitoring application performance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managing sprint commitments in coordination with Engineering Managers, achieving a balance between ambitious objectives and realistic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go-to-market initiatives through the provision of technical insight, highlighting feature capabilities that informed sales strategies and customer engagement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teams in adopting best practices around coding standards, testing methodologies,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protocols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robustness of the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hands-on development across both the frontend and backend, contributing to the entire lifecycle of feature implementation using cutting-edge technologies.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diagnosed complex technical issues through meticulous analysis, driving resolution paths that emphasized sustainable solutions and minimized disruptions.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pair programming initiatives as part of mentoring efforts, helping to elevate the skills and knowledge of team members throughout the engineering department.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user-centric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responsive design that catered to diverse user needs while maintaining optimal performance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full software development lifecycle from requirements gathering to deployment,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adapt to changing project landscapes and end-user feedback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QA and Product Management, to define new features and refine existing functionalities, ensuring seamless integration across services and alignment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exchange between client-side interfaces and the server, focusing on promoting accurate data integrity and optimizing response times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monitored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efficacy and reducing downtime across all applications supported by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implemented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data retrieval times, resulting in improved user engagement and satisfaction with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focusing on enhancing code quality and adherence to established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engineering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collective sense of ownership and accountability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Empowered junior developers through mentorship, sharing industry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developing their skills in both frontend and backend programming paradigms.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troubleshooting comprehensive technical issues, liaising with stakeholders to develop effective solutions and minimize any operational impact resulting from software bugs.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design discussions, recommending improvements based on emerging trends in technology and efficient design patterns seen within the SaaS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deployed solutions, translating insights into actionable development tasks that drove continuous product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across development and production environments, enabling consistent deployments and scalability as application demands grew.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