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Expertise in applied data science, machine learning, and security-focused AI. Proven ability to lead complex projects, design robust evaluation frameworks, and effectively collaborate across technical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JavaScript, Scala, C++,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Hugging Face, LangChain, FastAPI, Apache MXNet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Jupyter Notebook, Dask, Apache Spark, Tableau, Power BI,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Promptfoo, DeepEval, MLflow, Weights &amp; Biases, ClearML, TPOT, Optuna, Hyperopt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evaluation frameworks that assessed applied machine learning models, focusing on performance metrics and ensuring safety protocols were met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development of red teaming projects, advocating for strategies that identify system vulnerabilities and enhance model robustness under diverse attack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adversarial testing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algorithms to simulate attack vectors and assess model behaviors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researchers to define comprehensive labeling schemas, optimizing data collection processes that align with specific safety and performance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multi-functional teams including ML engineers and infrastructure specialists to ensure seamless integration of classification systems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strategies effectively across teams, translating complex analytical insights into actionable recommendations for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external clients by crafting detailed performance reports and engaging in iterative discussions to refine project objectives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mentorship and regular training sessions focused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adversarial testing, and modern tooling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error analysis to identify major blind spots in model performance, deploying corrective measures to enhance overall system reliability and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red teaming methodologies that advanced security measures by systematically evaluating the effectiveness of various machine learning algorithms against malicious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hands-on workshops designed to enhance team capabilities in the areas of model validation, adversarial testing, and robust data science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solutions for deploying machine learning models, ensuring that the infrastructure was scalable and aligned with security best practices to mitigate risk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strategy documents that outlined project roadmaps, deliverables, and milestones, enhancing team understanding and alignment on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monitoring of deployed models to ensure adherence to performance targets, embracing a proactive approach to identifying and mitigating potential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cross-team collaboration initiatives which improved information sharing and innovativeness in developing practical solutions for complex challenges.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within an agile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and mobile applications that met and exceeded client expectations, ensuring high-quality deliverables were achieved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scalable systems, collaborating with cross-functional teams to implement real-time data processing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pipelines that supported machine learning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clean, manipulate, and analyze large datasets for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routines for backend systems, drastically reducing the number of bugs and enhancing overall product quality while promoting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adopt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developer productivity and improving end-user experiences via intuitive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that focused on best practices in software development, enhancing the team's coding standards and maintaining high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fostering growth and skill enhancement through pair programming and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analyses and optimizations on existing applications, implementing changes that significantly improved usability and system responsiveness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and optimization of CI/CD pipelines ensuring efficient deployments and automating processes that minimized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spearheaded the adoption of machine learning practices in software development, advocating for the integration of AI components that provided value to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technical specifications, enabling seamless communication that led to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that resulted in the successful deployment of product features ahead of schedule through effective project management and alignment with leadership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