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Architect with over 11 years of experience in software development, focused on web and mobile applications. Adept in designing scalable and efficient solutions leveraging a breadth of technologies like React, Node.js, and Azure. Proven ability to lead cross-functional teams, manage full development lifecycles, and ensure adherence to security and compliance standards within the FinTech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Next.js, FastAPI, Express,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Azure DevOps, AWS Lambda, Azure Kubernetes Service,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Git, Bitbucket, Miro,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Middleware: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Design, RESTful Services, GraphQL, MuleSoft, Kafka, IBM CP4I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m-TLS, SIEM, Encryption, IAM 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web and mobile applications, ensuring high performance and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mobile applications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managing end-to-end processes from design to deployment and ensuring compliance with app store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translate requirements into innovative technical solutions, while also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to enhance user interaction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security, implementing industry-standard authentication protocols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data protection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focusing on cloud deployment strategies that optimize resource use while maintaining high availability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integration to streamline development workflows and improve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architects, fostering a culture of learning and continuous improvement in technology practices, collaboration across teams, and adherence to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key business functions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Event Hubs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processing and system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and evaluations of existing solutions, providing recommendations for improvements aligned with emerging technology trends and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through complete project lifecycles, effectively communicating progress and changes to stakeholders and ensuring alignment with organizational goals and technical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documentation, including architectural design documents,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UML diagrams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integration plans that articulate complex concepts for both technical and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code optimization techniques, significantly improving load times and user experience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 and technology trends to identify opportunities for innovation, advocating for the adoption of new tools and methodologies that align with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audits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vulnerabilities, ensuring compliance with regulatory requirements and implementing best practices in security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communication between project teams and stakeholders, promoting a collaborative atmosphere to ensure timely project completion aligned with quality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systems can handle a dynamic number of user transactions while adhering to established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crafting efficient middleware solutions that improved data access speeds and integration with existing systems and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establishing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framework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adaptive planning and better response to project changes and stakeholder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connect mobile and web clients with back-end systems, fostering a seamless data flow throughout multiple application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architecture teams to ensure proper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management policies were upheld, employing tools for efficient data retrieval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application bottleneck analysis, providing insights that led to targeted optimizations and enhancements in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maintained testing coverage for new features to uphold quality standards,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development processes, including coding standards, procedures for deployment, and guides for new team members ensuring knowledge transfer and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migration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environments and facilitate deployment processes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design sessions with end-users to gather requirements and feedback, translating that input into functional prototypes for future application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quality assurance protocols by defining test cases and leading efforts in validating new software releases prior to their rollout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ongoing professional development initiatives, participating in training sessions for emerging technologies and methodologies that improve team capability in software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